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40" w:rsidRPr="000728C7" w:rsidRDefault="00652C40" w:rsidP="00015957">
      <w:pPr>
        <w:jc w:val="center"/>
        <w:rPr>
          <w:bCs/>
          <w:kern w:val="36"/>
          <w:u w:val="single"/>
        </w:rPr>
      </w:pPr>
      <w:r>
        <w:rPr>
          <w:bCs/>
          <w:kern w:val="36"/>
          <w:u w:val="single"/>
        </w:rPr>
        <w:t>2018</w:t>
      </w:r>
      <w:r w:rsidRPr="000728C7">
        <w:rPr>
          <w:bCs/>
          <w:kern w:val="36"/>
          <w:u w:val="single"/>
        </w:rPr>
        <w:t xml:space="preserve">                                        Mesto Námestovo            </w:t>
      </w:r>
      <w:r w:rsidRPr="000728C7">
        <w:rPr>
          <w:bCs/>
          <w:kern w:val="36"/>
          <w:u w:val="single"/>
        </w:rPr>
        <w:tab/>
      </w:r>
      <w:r w:rsidRPr="000728C7">
        <w:rPr>
          <w:bCs/>
          <w:kern w:val="36"/>
          <w:u w:val="single"/>
        </w:rPr>
        <w:tab/>
      </w:r>
      <w:r w:rsidRPr="000728C7">
        <w:rPr>
          <w:bCs/>
          <w:kern w:val="36"/>
          <w:u w:val="single"/>
        </w:rPr>
        <w:tab/>
        <w:t xml:space="preserve">     Strana 1</w:t>
      </w:r>
    </w:p>
    <w:p w:rsidR="00652C40" w:rsidRDefault="00652C40" w:rsidP="00652C40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</w:t>
      </w:r>
    </w:p>
    <w:p w:rsidR="00652C40" w:rsidRDefault="00652C40" w:rsidP="00652C40">
      <w:pPr>
        <w:jc w:val="both"/>
        <w:rPr>
          <w:bCs/>
          <w:kern w:val="36"/>
        </w:rPr>
      </w:pPr>
    </w:p>
    <w:p w:rsidR="00015957" w:rsidRDefault="00015957" w:rsidP="00652C40">
      <w:pPr>
        <w:jc w:val="both"/>
        <w:rPr>
          <w:bCs/>
          <w:kern w:val="36"/>
        </w:rPr>
      </w:pPr>
    </w:p>
    <w:p w:rsidR="00015957" w:rsidRDefault="00015957" w:rsidP="00652C40">
      <w:pPr>
        <w:jc w:val="both"/>
        <w:rPr>
          <w:bCs/>
          <w:kern w:val="36"/>
        </w:rPr>
      </w:pPr>
    </w:p>
    <w:p w:rsidR="00652C40" w:rsidRPr="00FA5AD5" w:rsidRDefault="00652C40" w:rsidP="00652C40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Dodatok č.</w:t>
      </w:r>
      <w:r w:rsidR="009102D7">
        <w:rPr>
          <w:b/>
          <w:bCs/>
          <w:kern w:val="36"/>
          <w:sz w:val="32"/>
          <w:szCs w:val="32"/>
        </w:rPr>
        <w:t xml:space="preserve"> </w:t>
      </w:r>
      <w:r>
        <w:rPr>
          <w:b/>
          <w:bCs/>
          <w:kern w:val="36"/>
          <w:sz w:val="32"/>
          <w:szCs w:val="32"/>
        </w:rPr>
        <w:t>2</w:t>
      </w:r>
    </w:p>
    <w:p w:rsidR="00652C40" w:rsidRPr="00FA5AD5" w:rsidRDefault="00652C40" w:rsidP="00652C40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A5AD5">
        <w:rPr>
          <w:b/>
          <w:bCs/>
          <w:kern w:val="36"/>
          <w:sz w:val="32"/>
          <w:szCs w:val="32"/>
        </w:rPr>
        <w:t>Všeobecne záväzné</w:t>
      </w:r>
      <w:r>
        <w:rPr>
          <w:b/>
          <w:bCs/>
          <w:kern w:val="36"/>
          <w:sz w:val="32"/>
          <w:szCs w:val="32"/>
        </w:rPr>
        <w:t>ho nariadenia</w:t>
      </w:r>
    </w:p>
    <w:p w:rsidR="00652C40" w:rsidRPr="00FA5AD5" w:rsidRDefault="00652C40" w:rsidP="00652C4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Mesta Námestovo č. 5/2014</w:t>
      </w:r>
    </w:p>
    <w:p w:rsidR="00652C40" w:rsidRPr="00FA5AD5" w:rsidRDefault="00652C40" w:rsidP="00652C4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o spôsobe náhradného zásobovania vodou a náhradného odvádzania odpadových vôd a o zneškodňovaní obsahu žúmp na území mesta Námestovo</w:t>
      </w:r>
    </w:p>
    <w:p w:rsidR="00652C40" w:rsidRDefault="00652C40" w:rsidP="00652C40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zo dňa 15. 12. 2014</w:t>
      </w:r>
    </w:p>
    <w:p w:rsidR="00652C40" w:rsidRDefault="00652C40" w:rsidP="00652C40">
      <w:pPr>
        <w:jc w:val="center"/>
        <w:outlineLvl w:val="0"/>
        <w:rPr>
          <w:bCs/>
          <w:kern w:val="36"/>
          <w:sz w:val="28"/>
          <w:szCs w:val="28"/>
        </w:rPr>
      </w:pPr>
    </w:p>
    <w:p w:rsidR="00652C40" w:rsidRPr="00FA5AD5" w:rsidRDefault="00652C40" w:rsidP="00652C40">
      <w:pPr>
        <w:jc w:val="center"/>
        <w:outlineLvl w:val="0"/>
        <w:rPr>
          <w:bCs/>
          <w:kern w:val="36"/>
          <w:sz w:val="28"/>
          <w:szCs w:val="28"/>
        </w:rPr>
      </w:pPr>
      <w:r w:rsidRPr="00FA5AD5">
        <w:rPr>
          <w:bCs/>
          <w:kern w:val="36"/>
          <w:sz w:val="28"/>
          <w:szCs w:val="28"/>
        </w:rPr>
        <w:t xml:space="preserve">sa mení a dopĺňa nasledovne </w:t>
      </w:r>
    </w:p>
    <w:p w:rsidR="00652C40" w:rsidRDefault="00652C40" w:rsidP="00652C40">
      <w:pPr>
        <w:jc w:val="both"/>
        <w:rPr>
          <w:bCs/>
          <w:kern w:val="36"/>
        </w:rPr>
      </w:pPr>
    </w:p>
    <w:p w:rsidR="00015957" w:rsidRDefault="00015957" w:rsidP="00652C40">
      <w:pPr>
        <w:jc w:val="both"/>
        <w:rPr>
          <w:bCs/>
          <w:kern w:val="36"/>
        </w:rPr>
      </w:pPr>
    </w:p>
    <w:p w:rsidR="002771E3" w:rsidRDefault="002771E3" w:rsidP="00652C40">
      <w:pPr>
        <w:jc w:val="both"/>
        <w:rPr>
          <w:bCs/>
          <w:kern w:val="36"/>
        </w:rPr>
      </w:pPr>
    </w:p>
    <w:p w:rsidR="00652C40" w:rsidRPr="000728C7" w:rsidRDefault="00652C40" w:rsidP="00652C40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</w:t>
      </w:r>
      <w:r w:rsidR="00D07290">
        <w:rPr>
          <w:bCs/>
          <w:kern w:val="36"/>
        </w:rPr>
        <w:t xml:space="preserve">                              </w:t>
      </w:r>
      <w:r w:rsidRPr="000728C7">
        <w:rPr>
          <w:bCs/>
          <w:kern w:val="36"/>
        </w:rPr>
        <w:t xml:space="preserve">                 </w:t>
      </w:r>
    </w:p>
    <w:p w:rsidR="00652C40" w:rsidRDefault="00652C40" w:rsidP="007516D3">
      <w:pPr>
        <w:pStyle w:val="Odsekzoznamu"/>
        <w:numPr>
          <w:ilvl w:val="0"/>
          <w:numId w:val="3"/>
        </w:numPr>
        <w:jc w:val="both"/>
        <w:rPr>
          <w:b/>
          <w:bCs/>
          <w:i/>
          <w:kern w:val="36"/>
          <w:sz w:val="28"/>
          <w:szCs w:val="28"/>
        </w:rPr>
      </w:pPr>
      <w:r w:rsidRPr="007516D3">
        <w:rPr>
          <w:b/>
          <w:bCs/>
          <w:i/>
          <w:kern w:val="36"/>
          <w:sz w:val="28"/>
          <w:szCs w:val="28"/>
        </w:rPr>
        <w:t xml:space="preserve">V </w:t>
      </w:r>
      <w:r w:rsidR="00E42692">
        <w:rPr>
          <w:b/>
          <w:bCs/>
          <w:i/>
          <w:kern w:val="36"/>
          <w:sz w:val="28"/>
          <w:szCs w:val="28"/>
        </w:rPr>
        <w:t> článku</w:t>
      </w:r>
      <w:r w:rsidRPr="007516D3">
        <w:rPr>
          <w:b/>
          <w:bCs/>
          <w:i/>
          <w:kern w:val="36"/>
          <w:sz w:val="28"/>
          <w:szCs w:val="28"/>
        </w:rPr>
        <w:t xml:space="preserve"> V</w:t>
      </w:r>
      <w:r w:rsidR="00F51C89" w:rsidRPr="007516D3">
        <w:rPr>
          <w:b/>
          <w:bCs/>
          <w:i/>
          <w:kern w:val="36"/>
          <w:sz w:val="28"/>
          <w:szCs w:val="28"/>
        </w:rPr>
        <w:t>.</w:t>
      </w:r>
      <w:r w:rsidRPr="007516D3">
        <w:rPr>
          <w:b/>
          <w:bCs/>
          <w:i/>
          <w:kern w:val="36"/>
          <w:sz w:val="28"/>
          <w:szCs w:val="28"/>
        </w:rPr>
        <w:t xml:space="preserve"> sa mení bod č. 1 nasledovne: </w:t>
      </w:r>
    </w:p>
    <w:p w:rsid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</w:p>
    <w:p w:rsidR="00F35CEE" w:rsidRPr="00F35CEE" w:rsidRDefault="00F35CEE" w:rsidP="00F35CEE">
      <w:pPr>
        <w:jc w:val="both"/>
        <w:rPr>
          <w:bCs/>
          <w:kern w:val="36"/>
        </w:rPr>
      </w:pPr>
      <w:r>
        <w:rPr>
          <w:bCs/>
          <w:kern w:val="36"/>
        </w:rPr>
        <w:t xml:space="preserve">      </w:t>
      </w:r>
      <w:r w:rsidRPr="00F35CEE">
        <w:rPr>
          <w:bCs/>
          <w:kern w:val="36"/>
        </w:rPr>
        <w:t xml:space="preserve">Pôvodné znenie:      </w:t>
      </w:r>
    </w:p>
    <w:p w:rsidR="00691A97" w:rsidRPr="00691A97" w:rsidRDefault="00691A97" w:rsidP="00691A97">
      <w:pPr>
        <w:ind w:left="360"/>
        <w:jc w:val="center"/>
        <w:rPr>
          <w:b/>
          <w:i/>
        </w:rPr>
      </w:pPr>
      <w:r w:rsidRPr="00691A97">
        <w:rPr>
          <w:b/>
          <w:i/>
        </w:rPr>
        <w:t>Čl. V</w:t>
      </w:r>
    </w:p>
    <w:p w:rsidR="007516D3" w:rsidRPr="00691A97" w:rsidRDefault="00691A97" w:rsidP="00691A97">
      <w:pPr>
        <w:ind w:left="360"/>
        <w:jc w:val="center"/>
        <w:rPr>
          <w:b/>
          <w:i/>
        </w:rPr>
      </w:pPr>
      <w:r w:rsidRPr="00691A97">
        <w:rPr>
          <w:b/>
          <w:i/>
        </w:rPr>
        <w:t>Zneškodňovanie obsahu žúmp</w:t>
      </w:r>
    </w:p>
    <w:p w:rsidR="00F35CEE" w:rsidRPr="00F35CEE" w:rsidRDefault="00F35CEE" w:rsidP="00F35CEE">
      <w:pPr>
        <w:pStyle w:val="Odsekzoznamu"/>
        <w:numPr>
          <w:ilvl w:val="0"/>
          <w:numId w:val="5"/>
        </w:numPr>
        <w:jc w:val="both"/>
        <w:rPr>
          <w:i/>
        </w:rPr>
      </w:pPr>
      <w:r w:rsidRPr="00F35CEE">
        <w:rPr>
          <w:i/>
        </w:rPr>
        <w:t>Užívateľ žumpy je povinný zabezpečiť vývoz a zneškodňovanie  obsahu žumpy na vlastné náklady prostredníctvom oprávnenej právnickej osoby, alebo fyzickej osoby oprávnenej na podnikanie, v súlade s platnými predpismi a to v intervale primeranom ku kapacite žumpy.</w:t>
      </w:r>
    </w:p>
    <w:p w:rsidR="00F35CEE" w:rsidRDefault="00F35CEE" w:rsidP="00F35CEE">
      <w:pPr>
        <w:ind w:left="360"/>
        <w:jc w:val="both"/>
        <w:rPr>
          <w:b/>
          <w:bCs/>
          <w:i/>
          <w:kern w:val="36"/>
          <w:sz w:val="28"/>
          <w:szCs w:val="28"/>
        </w:rPr>
      </w:pPr>
    </w:p>
    <w:p w:rsidR="00F35CEE" w:rsidRPr="00691A97" w:rsidRDefault="00F35CEE" w:rsidP="00F35CEE">
      <w:pPr>
        <w:ind w:left="360"/>
        <w:jc w:val="both"/>
        <w:rPr>
          <w:b/>
          <w:bCs/>
          <w:kern w:val="36"/>
        </w:rPr>
      </w:pPr>
      <w:r w:rsidRPr="00F35CEE">
        <w:rPr>
          <w:bCs/>
          <w:kern w:val="36"/>
        </w:rPr>
        <w:t>Nové znenie:</w:t>
      </w:r>
    </w:p>
    <w:p w:rsidR="00691A97" w:rsidRPr="00691A97" w:rsidRDefault="00691A97" w:rsidP="00691A97">
      <w:pPr>
        <w:ind w:left="360"/>
        <w:jc w:val="center"/>
        <w:rPr>
          <w:b/>
        </w:rPr>
      </w:pPr>
      <w:r w:rsidRPr="00691A97">
        <w:rPr>
          <w:b/>
        </w:rPr>
        <w:t>Čl. V</w:t>
      </w:r>
    </w:p>
    <w:p w:rsidR="00F35CEE" w:rsidRPr="00691A97" w:rsidRDefault="00691A97" w:rsidP="00691A97">
      <w:pPr>
        <w:ind w:left="360"/>
        <w:jc w:val="center"/>
        <w:rPr>
          <w:b/>
        </w:rPr>
      </w:pPr>
      <w:r w:rsidRPr="00691A97">
        <w:rPr>
          <w:b/>
        </w:rPr>
        <w:t>Zneškodňovanie obsahu žúmp</w:t>
      </w:r>
    </w:p>
    <w:p w:rsidR="002E1F3A" w:rsidRPr="00F35CEE" w:rsidRDefault="00285CD3" w:rsidP="002E1F3A">
      <w:pPr>
        <w:pStyle w:val="Odsekzoznamu"/>
        <w:numPr>
          <w:ilvl w:val="0"/>
          <w:numId w:val="4"/>
        </w:numPr>
        <w:jc w:val="both"/>
        <w:rPr>
          <w:bCs/>
          <w:kern w:val="36"/>
        </w:rPr>
      </w:pPr>
      <w:r w:rsidRPr="00F35CEE">
        <w:rPr>
          <w:bCs/>
          <w:kern w:val="36"/>
        </w:rPr>
        <w:t>Oprávnenou</w:t>
      </w:r>
      <w:r w:rsidR="007516D3" w:rsidRPr="00F35CEE">
        <w:rPr>
          <w:bCs/>
          <w:kern w:val="36"/>
        </w:rPr>
        <w:t xml:space="preserve"> spoločnosťou, ktorá v meste Námestovo zabezpečuje zneškodňovanie obsahu žúmp je Oravská vodárenská spoločnosť, a. s., so sídlom </w:t>
      </w:r>
      <w:proofErr w:type="spellStart"/>
      <w:r w:rsidR="007516D3" w:rsidRPr="00F35CEE">
        <w:rPr>
          <w:bCs/>
          <w:kern w:val="36"/>
        </w:rPr>
        <w:t>Bysterecká</w:t>
      </w:r>
      <w:proofErr w:type="spellEnd"/>
      <w:r w:rsidR="007516D3" w:rsidRPr="00F35CEE">
        <w:rPr>
          <w:bCs/>
          <w:kern w:val="36"/>
        </w:rPr>
        <w:t xml:space="preserve"> 2180, 026 80 Dolný Kubín</w:t>
      </w:r>
      <w:r w:rsidR="009B17FC" w:rsidRPr="00F35CEE">
        <w:rPr>
          <w:bCs/>
          <w:kern w:val="36"/>
        </w:rPr>
        <w:t xml:space="preserve"> a to na náklady vlastníka resp. prevádzkovateľa žumpy.</w:t>
      </w:r>
      <w:r w:rsidR="007516D3" w:rsidRPr="00F35CEE">
        <w:rPr>
          <w:bCs/>
          <w:kern w:val="36"/>
        </w:rPr>
        <w:t xml:space="preserve"> Tým</w:t>
      </w:r>
      <w:r w:rsidR="00CD687A" w:rsidRPr="00F35CEE">
        <w:rPr>
          <w:bCs/>
          <w:kern w:val="36"/>
        </w:rPr>
        <w:t>to</w:t>
      </w:r>
      <w:r w:rsidR="007516D3" w:rsidRPr="00F35CEE">
        <w:rPr>
          <w:bCs/>
          <w:kern w:val="36"/>
        </w:rPr>
        <w:t xml:space="preserve"> nie je dotknuté právo vlastníka resp. prevádzkovateľa</w:t>
      </w:r>
      <w:r w:rsidR="00E42692" w:rsidRPr="00F35CEE">
        <w:rPr>
          <w:bCs/>
          <w:kern w:val="36"/>
        </w:rPr>
        <w:t xml:space="preserve"> žumpy</w:t>
      </w:r>
      <w:r w:rsidR="007516D3" w:rsidRPr="00F35CEE">
        <w:rPr>
          <w:bCs/>
          <w:kern w:val="36"/>
        </w:rPr>
        <w:t xml:space="preserve"> objednať si zneškodnenie obsahu  žúmp inými právnickými alebo fyzickými osobami, ktoré na to majú potrebné oprávnenie.</w:t>
      </w:r>
    </w:p>
    <w:p w:rsidR="002E1F3A" w:rsidRDefault="002E1F3A" w:rsidP="002E1F3A">
      <w:pPr>
        <w:pStyle w:val="Odsekzoznamu"/>
        <w:jc w:val="both"/>
        <w:rPr>
          <w:bCs/>
          <w:color w:val="FF0000"/>
          <w:kern w:val="36"/>
        </w:rPr>
      </w:pPr>
    </w:p>
    <w:p w:rsidR="002771E3" w:rsidRPr="002E1F3A" w:rsidRDefault="002771E3" w:rsidP="002E1F3A">
      <w:pPr>
        <w:pStyle w:val="Odsekzoznamu"/>
        <w:jc w:val="both"/>
        <w:rPr>
          <w:bCs/>
          <w:color w:val="FF0000"/>
          <w:kern w:val="36"/>
        </w:rPr>
      </w:pPr>
    </w:p>
    <w:p w:rsidR="002E1F3A" w:rsidRDefault="00E42692" w:rsidP="002E1F3A">
      <w:pPr>
        <w:pStyle w:val="Odsekzoznamu"/>
        <w:numPr>
          <w:ilvl w:val="0"/>
          <w:numId w:val="4"/>
        </w:numPr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V článku V.</w:t>
      </w:r>
      <w:r w:rsidR="002E1F3A" w:rsidRPr="007516D3">
        <w:rPr>
          <w:b/>
          <w:bCs/>
          <w:i/>
          <w:kern w:val="36"/>
          <w:sz w:val="28"/>
          <w:szCs w:val="28"/>
        </w:rPr>
        <w:t xml:space="preserve"> </w:t>
      </w:r>
      <w:r w:rsidR="002E1F3A">
        <w:rPr>
          <w:b/>
          <w:bCs/>
          <w:i/>
          <w:kern w:val="36"/>
          <w:sz w:val="28"/>
          <w:szCs w:val="28"/>
        </w:rPr>
        <w:t>sa vypúšťa bod č. 2 v celom znení</w:t>
      </w:r>
    </w:p>
    <w:p w:rsid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</w:p>
    <w:p w:rsid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</w:t>
      </w:r>
      <w:r w:rsidRPr="00F35CEE">
        <w:rPr>
          <w:bCs/>
          <w:kern w:val="36"/>
        </w:rPr>
        <w:t xml:space="preserve">Pôvodné znenie:      </w:t>
      </w:r>
    </w:p>
    <w:p w:rsidR="00691A97" w:rsidRPr="00691A97" w:rsidRDefault="00691A97" w:rsidP="00691A97">
      <w:pPr>
        <w:ind w:left="360"/>
        <w:jc w:val="center"/>
        <w:rPr>
          <w:b/>
          <w:i/>
        </w:rPr>
      </w:pPr>
      <w:r w:rsidRPr="00691A97">
        <w:rPr>
          <w:b/>
          <w:i/>
        </w:rPr>
        <w:t>Čl. V</w:t>
      </w:r>
    </w:p>
    <w:p w:rsidR="00691A97" w:rsidRPr="00691A97" w:rsidRDefault="00691A97" w:rsidP="00691A97">
      <w:pPr>
        <w:ind w:left="360"/>
        <w:jc w:val="center"/>
        <w:rPr>
          <w:b/>
          <w:i/>
        </w:rPr>
      </w:pPr>
      <w:r w:rsidRPr="00691A97">
        <w:rPr>
          <w:b/>
          <w:i/>
        </w:rPr>
        <w:t>Zneškodňovanie obsahu žúmp</w:t>
      </w:r>
    </w:p>
    <w:p w:rsid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</w:p>
    <w:p w:rsidR="00F35CEE" w:rsidRPr="00F35CEE" w:rsidRDefault="00F35CEE" w:rsidP="00F35CEE">
      <w:pPr>
        <w:pStyle w:val="Odsekzoznamu"/>
        <w:numPr>
          <w:ilvl w:val="0"/>
          <w:numId w:val="6"/>
        </w:numPr>
        <w:jc w:val="both"/>
        <w:rPr>
          <w:i/>
        </w:rPr>
      </w:pPr>
      <w:r w:rsidRPr="00F35CEE">
        <w:rPr>
          <w:i/>
        </w:rPr>
        <w:t xml:space="preserve">Užívateľ žumpy na požiadanie kontrolných orgánov preukazuje  splnenie povinnosti podľa odst.1 originálom dokladu o zneškodnení obsahu žumpy. </w:t>
      </w:r>
    </w:p>
    <w:p w:rsidR="00F35CEE" w:rsidRP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</w:p>
    <w:p w:rsidR="002E1F3A" w:rsidRPr="002E1F3A" w:rsidRDefault="002E1F3A" w:rsidP="002E1F3A">
      <w:pPr>
        <w:pStyle w:val="Odsekzoznamu"/>
        <w:rPr>
          <w:b/>
          <w:bCs/>
          <w:i/>
          <w:kern w:val="36"/>
          <w:sz w:val="28"/>
          <w:szCs w:val="28"/>
        </w:rPr>
      </w:pPr>
    </w:p>
    <w:p w:rsidR="00F51C89" w:rsidRDefault="00F35CEE" w:rsidP="00F51C89">
      <w:pPr>
        <w:pStyle w:val="Odsekzoznamu"/>
        <w:numPr>
          <w:ilvl w:val="0"/>
          <w:numId w:val="4"/>
        </w:numPr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>Člán</w:t>
      </w:r>
      <w:r w:rsidR="00E1627F">
        <w:rPr>
          <w:b/>
          <w:bCs/>
          <w:i/>
          <w:kern w:val="36"/>
          <w:sz w:val="28"/>
          <w:szCs w:val="28"/>
        </w:rPr>
        <w:t>ok</w:t>
      </w:r>
      <w:r w:rsidR="00F51C89" w:rsidRPr="002E1F3A">
        <w:rPr>
          <w:b/>
          <w:bCs/>
          <w:i/>
          <w:kern w:val="36"/>
          <w:sz w:val="28"/>
          <w:szCs w:val="28"/>
        </w:rPr>
        <w:t xml:space="preserve"> VIII</w:t>
      </w:r>
      <w:r w:rsidR="00E1627F">
        <w:rPr>
          <w:b/>
          <w:bCs/>
          <w:i/>
          <w:kern w:val="36"/>
          <w:sz w:val="28"/>
          <w:szCs w:val="28"/>
        </w:rPr>
        <w:t>.</w:t>
      </w:r>
      <w:r w:rsidR="00F51C89" w:rsidRPr="002E1F3A">
        <w:rPr>
          <w:b/>
          <w:bCs/>
          <w:i/>
          <w:kern w:val="36"/>
          <w:sz w:val="28"/>
          <w:szCs w:val="28"/>
        </w:rPr>
        <w:t xml:space="preserve"> sa vypúšťa v celom znení.</w:t>
      </w:r>
    </w:p>
    <w:p w:rsid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</w:p>
    <w:p w:rsid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</w:t>
      </w:r>
      <w:r w:rsidRPr="00F35CEE">
        <w:rPr>
          <w:bCs/>
          <w:kern w:val="36"/>
        </w:rPr>
        <w:t xml:space="preserve">Pôvodné znenie:      </w:t>
      </w:r>
    </w:p>
    <w:p w:rsidR="00F35CEE" w:rsidRPr="00F35CEE" w:rsidRDefault="00F35CEE" w:rsidP="00F35CEE">
      <w:pPr>
        <w:jc w:val="both"/>
        <w:rPr>
          <w:b/>
          <w:bCs/>
          <w:i/>
          <w:kern w:val="36"/>
          <w:sz w:val="28"/>
          <w:szCs w:val="28"/>
        </w:rPr>
      </w:pPr>
    </w:p>
    <w:p w:rsidR="00691A97" w:rsidRPr="00691A97" w:rsidRDefault="00691A97" w:rsidP="00691A97">
      <w:pPr>
        <w:jc w:val="center"/>
        <w:rPr>
          <w:b/>
          <w:i/>
        </w:rPr>
      </w:pPr>
      <w:r w:rsidRPr="00691A97">
        <w:rPr>
          <w:b/>
          <w:i/>
        </w:rPr>
        <w:t>Čl. VIII.</w:t>
      </w:r>
    </w:p>
    <w:p w:rsidR="00691A97" w:rsidRPr="00691A97" w:rsidRDefault="00691A97" w:rsidP="00691A97">
      <w:pPr>
        <w:jc w:val="center"/>
        <w:rPr>
          <w:b/>
          <w:i/>
        </w:rPr>
      </w:pPr>
      <w:r w:rsidRPr="00691A97">
        <w:rPr>
          <w:b/>
          <w:i/>
        </w:rPr>
        <w:t>Záverečné ustanovenia</w:t>
      </w:r>
    </w:p>
    <w:p w:rsidR="00691A97" w:rsidRPr="00691A97" w:rsidRDefault="00691A97" w:rsidP="00691A97">
      <w:pPr>
        <w:jc w:val="both"/>
        <w:rPr>
          <w:i/>
        </w:rPr>
      </w:pPr>
      <w:r w:rsidRPr="00691A97">
        <w:rPr>
          <w:i/>
        </w:rPr>
        <w:t xml:space="preserve">Mestské zastupiteľstvo  v Námestove  sa na tomto  všeobecne záväznom  nariadení uznieslo a schválilo ho dňa 10. 12. 2014 a účinnosť nadobúda dňa 1. 1. 2015. Doplnok – zmena č. 1 tohto nariadenia bola schválená Mestským zastupiteľstvom v Námestove dňa 6. 12. 2017 uznesením č. 68/2017 a účinnosť nadobúda 15. dňom od jeho vyhlásenia vyvesením na úradnej </w:t>
      </w:r>
      <w:bookmarkStart w:id="0" w:name="_GoBack"/>
      <w:r w:rsidRPr="00691A97">
        <w:rPr>
          <w:i/>
        </w:rPr>
        <w:t>tabuli mesta.</w:t>
      </w:r>
    </w:p>
    <w:bookmarkEnd w:id="0"/>
    <w:p w:rsidR="00691A97" w:rsidRPr="00691A97" w:rsidRDefault="00691A97" w:rsidP="00691A97">
      <w:pPr>
        <w:jc w:val="both"/>
        <w:rPr>
          <w:i/>
        </w:rPr>
      </w:pPr>
    </w:p>
    <w:p w:rsidR="00F51C89" w:rsidRDefault="00F51C89" w:rsidP="00F51C89">
      <w:pPr>
        <w:ind w:firstLine="708"/>
        <w:jc w:val="both"/>
        <w:rPr>
          <w:b/>
          <w:bCs/>
          <w:i/>
          <w:kern w:val="36"/>
          <w:sz w:val="28"/>
          <w:szCs w:val="28"/>
        </w:rPr>
      </w:pPr>
    </w:p>
    <w:p w:rsidR="00F51C89" w:rsidRDefault="00F51C89" w:rsidP="00652C40">
      <w:pPr>
        <w:jc w:val="both"/>
        <w:rPr>
          <w:b/>
          <w:i/>
          <w:color w:val="FF0000"/>
          <w:sz w:val="28"/>
          <w:szCs w:val="28"/>
        </w:rPr>
      </w:pPr>
    </w:p>
    <w:p w:rsidR="00F51C89" w:rsidRDefault="00F51C89" w:rsidP="00652C40">
      <w:pPr>
        <w:jc w:val="both"/>
        <w:rPr>
          <w:b/>
          <w:i/>
          <w:color w:val="FF0000"/>
          <w:sz w:val="28"/>
          <w:szCs w:val="28"/>
        </w:rPr>
      </w:pPr>
    </w:p>
    <w:p w:rsidR="00F51C89" w:rsidRPr="00EF3452" w:rsidRDefault="00F51C89" w:rsidP="00652C40">
      <w:pPr>
        <w:jc w:val="both"/>
        <w:rPr>
          <w:b/>
          <w:i/>
          <w:color w:val="FF0000"/>
          <w:sz w:val="28"/>
          <w:szCs w:val="28"/>
        </w:rPr>
      </w:pPr>
    </w:p>
    <w:p w:rsidR="00652C40" w:rsidRPr="003D200B" w:rsidRDefault="003D200B" w:rsidP="003D200B">
      <w:pPr>
        <w:rPr>
          <w:bCs/>
          <w:i/>
          <w:color w:val="FF0000"/>
        </w:rPr>
      </w:pPr>
      <w:r>
        <w:rPr>
          <w:bCs/>
          <w:kern w:val="36"/>
          <w:u w:val="single"/>
        </w:rPr>
        <w:t xml:space="preserve">       </w:t>
      </w:r>
    </w:p>
    <w:p w:rsidR="00652C40" w:rsidRPr="001B73B2" w:rsidRDefault="00652C40" w:rsidP="00652C40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652C40" w:rsidRDefault="00652C40" w:rsidP="00652C40">
      <w:pPr>
        <w:jc w:val="both"/>
        <w:rPr>
          <w:b/>
          <w:color w:val="000000"/>
        </w:rPr>
      </w:pPr>
      <w:r w:rsidRPr="001B73B2">
        <w:rPr>
          <w:color w:val="000000"/>
          <w:sz w:val="28"/>
          <w:szCs w:val="28"/>
        </w:rPr>
        <w:t xml:space="preserve">    </w:t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 w:rsidRPr="001B73B2">
        <w:rPr>
          <w:color w:val="000000"/>
          <w:sz w:val="28"/>
          <w:szCs w:val="28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Ing. Ján K a d e r a </w:t>
      </w:r>
    </w:p>
    <w:p w:rsidR="00652C40" w:rsidRDefault="00652C40" w:rsidP="00652C4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primátor mesta</w:t>
      </w:r>
    </w:p>
    <w:p w:rsidR="00652C40" w:rsidRDefault="00652C40" w:rsidP="00652C40">
      <w:pPr>
        <w:jc w:val="both"/>
      </w:pPr>
    </w:p>
    <w:p w:rsidR="00652C40" w:rsidRDefault="00652C40" w:rsidP="00652C40">
      <w:pPr>
        <w:ind w:left="360"/>
        <w:jc w:val="both"/>
      </w:pPr>
    </w:p>
    <w:p w:rsidR="002A6556" w:rsidRDefault="002A6556"/>
    <w:sectPr w:rsidR="002A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700D5E"/>
    <w:multiLevelType w:val="hybridMultilevel"/>
    <w:tmpl w:val="DEA2B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29DA"/>
    <w:multiLevelType w:val="hybridMultilevel"/>
    <w:tmpl w:val="44EA1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2178"/>
    <w:multiLevelType w:val="hybridMultilevel"/>
    <w:tmpl w:val="44EA1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2F5B"/>
    <w:multiLevelType w:val="hybridMultilevel"/>
    <w:tmpl w:val="0812F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0"/>
    <w:rsid w:val="00015957"/>
    <w:rsid w:val="000C0501"/>
    <w:rsid w:val="002771E3"/>
    <w:rsid w:val="00285CD3"/>
    <w:rsid w:val="002A6556"/>
    <w:rsid w:val="002E1F3A"/>
    <w:rsid w:val="003D200B"/>
    <w:rsid w:val="006337CD"/>
    <w:rsid w:val="00652C40"/>
    <w:rsid w:val="00691A97"/>
    <w:rsid w:val="006F347B"/>
    <w:rsid w:val="007516D3"/>
    <w:rsid w:val="007F0E41"/>
    <w:rsid w:val="00814302"/>
    <w:rsid w:val="008546A8"/>
    <w:rsid w:val="009102D7"/>
    <w:rsid w:val="009B17FC"/>
    <w:rsid w:val="00A26921"/>
    <w:rsid w:val="00A45643"/>
    <w:rsid w:val="00A62AF0"/>
    <w:rsid w:val="00B038B2"/>
    <w:rsid w:val="00C01859"/>
    <w:rsid w:val="00C86674"/>
    <w:rsid w:val="00CD687A"/>
    <w:rsid w:val="00D07290"/>
    <w:rsid w:val="00D632CA"/>
    <w:rsid w:val="00D6772D"/>
    <w:rsid w:val="00E00537"/>
    <w:rsid w:val="00E1627F"/>
    <w:rsid w:val="00E42692"/>
    <w:rsid w:val="00E8487D"/>
    <w:rsid w:val="00E97EAA"/>
    <w:rsid w:val="00F35CEE"/>
    <w:rsid w:val="00F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FA7F-6440-4B97-82FC-16E964A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652C40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652C4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652C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652C4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65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122</cp:revision>
  <dcterms:created xsi:type="dcterms:W3CDTF">2018-02-09T07:50:00Z</dcterms:created>
  <dcterms:modified xsi:type="dcterms:W3CDTF">2018-02-12T06:38:00Z</dcterms:modified>
</cp:coreProperties>
</file>