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DA" w:rsidRPr="002B6DDA" w:rsidRDefault="002B6DDA" w:rsidP="002B6DDA">
      <w:pPr>
        <w:pStyle w:val="Nzov"/>
        <w:spacing w:line="276" w:lineRule="auto"/>
        <w:rPr>
          <w:b/>
          <w:bCs/>
          <w:sz w:val="22"/>
          <w:szCs w:val="22"/>
        </w:rPr>
      </w:pPr>
      <w:r w:rsidRPr="002B6DDA">
        <w:rPr>
          <w:b/>
          <w:bCs/>
          <w:sz w:val="22"/>
          <w:szCs w:val="22"/>
        </w:rPr>
        <w:t xml:space="preserve">S p r á v a </w:t>
      </w:r>
    </w:p>
    <w:p w:rsidR="002B6DDA" w:rsidRPr="002B6DDA" w:rsidRDefault="002B6DDA" w:rsidP="002B6DDA">
      <w:pPr>
        <w:pStyle w:val="Zkladntext"/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 xml:space="preserve">o výsledkoch a podmienkach výchovno-vzdelávacej činnosti  </w:t>
      </w:r>
    </w:p>
    <w:p w:rsidR="002B6DDA" w:rsidRPr="002B6DDA" w:rsidRDefault="002B6DDA" w:rsidP="002B6DDA">
      <w:pPr>
        <w:pStyle w:val="Zkladntext"/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>Materskej školy Ul. Veterná 159, 029 01 Námestovo</w:t>
      </w:r>
    </w:p>
    <w:p w:rsidR="002B6DDA" w:rsidRPr="002B6DDA" w:rsidRDefault="002B6DDA" w:rsidP="002B6DDA">
      <w:pPr>
        <w:pStyle w:val="Zkladntext"/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 xml:space="preserve"> za školský rok 2017/2018.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B6DDA">
        <w:rPr>
          <w:rFonts w:ascii="Times New Roman" w:hAnsi="Times New Roman" w:cs="Times New Roman"/>
          <w:b/>
          <w:bCs/>
          <w:u w:val="single"/>
        </w:rPr>
        <w:t>Predkladá: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B6DDA">
        <w:rPr>
          <w:rFonts w:ascii="Times New Roman" w:hAnsi="Times New Roman" w:cs="Times New Roman"/>
          <w:b/>
          <w:bCs/>
        </w:rPr>
        <w:t>Mgr. Tatiana Trnková</w:t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>.............................................</w:t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>Riaditeľ MŠ</w:t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  <w:t>Prerokované na  pedagogickej rade MŠ</w:t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  <w:t xml:space="preserve">                          dňa 28.08.201</w:t>
      </w:r>
      <w:r>
        <w:rPr>
          <w:rFonts w:ascii="Times New Roman" w:hAnsi="Times New Roman" w:cs="Times New Roman"/>
        </w:rPr>
        <w:t>8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  <w:u w:val="single"/>
        </w:rPr>
        <w:t xml:space="preserve">Vyjadrenie Rady školy: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  <w:t>Rada školy odporúča zriaďovateľovi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 xml:space="preserve">   </w:t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proofErr w:type="spellStart"/>
      <w:r w:rsidRPr="002B6DDA">
        <w:rPr>
          <w:rFonts w:ascii="Times New Roman" w:hAnsi="Times New Roman" w:cs="Times New Roman"/>
        </w:rPr>
        <w:t>MsZ</w:t>
      </w:r>
      <w:proofErr w:type="spellEnd"/>
      <w:r w:rsidRPr="002B6DDA">
        <w:rPr>
          <w:rFonts w:ascii="Times New Roman" w:hAnsi="Times New Roman" w:cs="Times New Roman"/>
        </w:rPr>
        <w:t>, Mesta Námestovo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  <w:t>s c h v á l i ť</w:t>
      </w:r>
    </w:p>
    <w:p w:rsidR="002B6DDA" w:rsidRPr="002B6DDA" w:rsidRDefault="002B6DDA" w:rsidP="002B6DDA">
      <w:pPr>
        <w:pStyle w:val="Nzov"/>
        <w:spacing w:line="276" w:lineRule="auto"/>
        <w:ind w:left="3540" w:firstLine="708"/>
        <w:jc w:val="left"/>
        <w:rPr>
          <w:sz w:val="22"/>
          <w:szCs w:val="22"/>
        </w:rPr>
      </w:pPr>
      <w:r w:rsidRPr="002B6DDA">
        <w:rPr>
          <w:sz w:val="22"/>
          <w:szCs w:val="22"/>
        </w:rPr>
        <w:t xml:space="preserve">Správu o výsledkoch a podmienkach </w:t>
      </w:r>
    </w:p>
    <w:p w:rsidR="002B6DDA" w:rsidRPr="002B6DDA" w:rsidRDefault="002B6DDA" w:rsidP="002B6DDA">
      <w:pPr>
        <w:pStyle w:val="Nzov"/>
        <w:spacing w:line="276" w:lineRule="auto"/>
        <w:ind w:left="3540" w:firstLine="708"/>
        <w:jc w:val="left"/>
        <w:rPr>
          <w:sz w:val="22"/>
          <w:szCs w:val="22"/>
        </w:rPr>
      </w:pPr>
      <w:r w:rsidRPr="002B6DDA">
        <w:rPr>
          <w:sz w:val="22"/>
          <w:szCs w:val="22"/>
        </w:rPr>
        <w:t xml:space="preserve">výchovno-vzdelávacej činnosti  </w:t>
      </w:r>
    </w:p>
    <w:p w:rsidR="002B6DDA" w:rsidRPr="002B6DDA" w:rsidRDefault="002B6DDA" w:rsidP="002B6DDA">
      <w:pPr>
        <w:pStyle w:val="Nzov"/>
        <w:spacing w:line="276" w:lineRule="auto"/>
        <w:ind w:left="3540" w:firstLine="708"/>
        <w:jc w:val="left"/>
        <w:rPr>
          <w:sz w:val="22"/>
          <w:szCs w:val="22"/>
        </w:rPr>
      </w:pPr>
      <w:r w:rsidRPr="002B6DDA">
        <w:rPr>
          <w:sz w:val="22"/>
          <w:szCs w:val="22"/>
        </w:rPr>
        <w:t xml:space="preserve">MŠ </w:t>
      </w:r>
      <w:proofErr w:type="spellStart"/>
      <w:r w:rsidRPr="002B6DDA">
        <w:rPr>
          <w:sz w:val="22"/>
          <w:szCs w:val="22"/>
        </w:rPr>
        <w:t>Ul.Veterná</w:t>
      </w:r>
      <w:proofErr w:type="spellEnd"/>
      <w:r w:rsidRPr="002B6DDA">
        <w:rPr>
          <w:sz w:val="22"/>
          <w:szCs w:val="22"/>
        </w:rPr>
        <w:t xml:space="preserve"> 159, Námestovo,</w:t>
      </w:r>
    </w:p>
    <w:p w:rsidR="002B6DDA" w:rsidRPr="002B6DDA" w:rsidRDefault="002B6DDA" w:rsidP="002B6DDA">
      <w:pPr>
        <w:pStyle w:val="Nzov"/>
        <w:spacing w:line="276" w:lineRule="auto"/>
        <w:ind w:left="3540" w:firstLine="708"/>
        <w:jc w:val="left"/>
        <w:rPr>
          <w:sz w:val="22"/>
          <w:szCs w:val="22"/>
        </w:rPr>
      </w:pPr>
      <w:r>
        <w:rPr>
          <w:sz w:val="22"/>
          <w:szCs w:val="22"/>
        </w:rPr>
        <w:t>za školský rok 2017</w:t>
      </w:r>
      <w:r w:rsidRPr="002B6DDA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  <w:r w:rsidRPr="002B6DDA">
        <w:rPr>
          <w:rFonts w:ascii="Times New Roman" w:hAnsi="Times New Roman" w:cs="Times New Roman"/>
          <w:b/>
          <w:bCs/>
        </w:rPr>
        <w:tab/>
      </w:r>
    </w:p>
    <w:p w:rsidR="002B6DDA" w:rsidRPr="002B6DDA" w:rsidRDefault="002B6DDA" w:rsidP="002B6DD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2B6DDA">
        <w:rPr>
          <w:rFonts w:ascii="Times New Roman" w:hAnsi="Times New Roman" w:cs="Times New Roman"/>
          <w:b/>
          <w:bCs/>
        </w:rPr>
        <w:t xml:space="preserve">  Katarína </w:t>
      </w:r>
      <w:proofErr w:type="spellStart"/>
      <w:r w:rsidRPr="002B6DDA">
        <w:rPr>
          <w:rFonts w:ascii="Times New Roman" w:hAnsi="Times New Roman" w:cs="Times New Roman"/>
          <w:b/>
          <w:bCs/>
        </w:rPr>
        <w:t>Ilievová</w:t>
      </w:r>
      <w:proofErr w:type="spellEnd"/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  <w:t>..............................................................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</w:r>
      <w:r w:rsidRPr="002B6DDA">
        <w:rPr>
          <w:rFonts w:ascii="Times New Roman" w:hAnsi="Times New Roman" w:cs="Times New Roman"/>
        </w:rPr>
        <w:tab/>
        <w:t xml:space="preserve">   meno a priezvisko</w:t>
      </w:r>
    </w:p>
    <w:p w:rsidR="002B6DDA" w:rsidRPr="002B6DDA" w:rsidRDefault="002B6DDA" w:rsidP="002B6DDA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</w:rPr>
        <w:t>predseda Rady školy pri MŠ  Námestovo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6DDA" w:rsidRPr="002B6DDA" w:rsidRDefault="002B6DDA" w:rsidP="002B6DDA">
      <w:pPr>
        <w:pStyle w:val="Podtitul"/>
        <w:spacing w:line="276" w:lineRule="auto"/>
        <w:rPr>
          <w:b/>
          <w:bCs/>
          <w:sz w:val="22"/>
          <w:szCs w:val="22"/>
        </w:rPr>
      </w:pPr>
    </w:p>
    <w:p w:rsidR="002B6DDA" w:rsidRPr="002B6DDA" w:rsidRDefault="002B6DDA" w:rsidP="002B6DDA">
      <w:pPr>
        <w:pStyle w:val="Podtitul"/>
        <w:spacing w:line="276" w:lineRule="auto"/>
        <w:ind w:left="3540" w:firstLine="708"/>
        <w:rPr>
          <w:b/>
          <w:bCs/>
          <w:sz w:val="22"/>
          <w:szCs w:val="22"/>
          <w:u w:val="single"/>
        </w:rPr>
      </w:pPr>
      <w:r w:rsidRPr="002B6DDA">
        <w:rPr>
          <w:b/>
          <w:bCs/>
          <w:sz w:val="22"/>
          <w:szCs w:val="22"/>
          <w:u w:val="single"/>
        </w:rPr>
        <w:t xml:space="preserve">Stanovisko zriaďovateľa: </w:t>
      </w:r>
    </w:p>
    <w:p w:rsidR="002B6DDA" w:rsidRPr="002B6DDA" w:rsidRDefault="002B6DDA" w:rsidP="002B6DDA">
      <w:pPr>
        <w:pStyle w:val="Podtitul"/>
        <w:spacing w:line="276" w:lineRule="auto"/>
        <w:ind w:left="3540" w:firstLine="708"/>
        <w:rPr>
          <w:b/>
          <w:bCs/>
          <w:sz w:val="22"/>
          <w:szCs w:val="22"/>
          <w:u w:val="single"/>
        </w:rPr>
      </w:pPr>
    </w:p>
    <w:p w:rsidR="002B6DDA" w:rsidRPr="002B6DDA" w:rsidRDefault="002B6DDA" w:rsidP="002B6DDA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Cs/>
        </w:rPr>
      </w:pPr>
      <w:r w:rsidRPr="002B6DDA">
        <w:rPr>
          <w:rFonts w:ascii="Times New Roman" w:hAnsi="Times New Roman" w:cs="Times New Roman"/>
          <w:bCs/>
        </w:rPr>
        <w:t>Mesto NÁMESTOVO</w:t>
      </w:r>
    </w:p>
    <w:p w:rsidR="002B6DDA" w:rsidRPr="002B6DDA" w:rsidRDefault="002B6DDA" w:rsidP="002B6DDA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2B6DDA">
        <w:rPr>
          <w:rFonts w:ascii="Times New Roman" w:hAnsi="Times New Roman" w:cs="Times New Roman"/>
          <w:b/>
          <w:bCs/>
        </w:rPr>
        <w:t>s c h v a ľ u j e</w:t>
      </w:r>
    </w:p>
    <w:p w:rsidR="002B6DDA" w:rsidRPr="002B6DDA" w:rsidRDefault="002B6DDA" w:rsidP="002B6DDA">
      <w:pPr>
        <w:pStyle w:val="Nzov"/>
        <w:spacing w:line="276" w:lineRule="auto"/>
        <w:ind w:left="3540" w:firstLine="708"/>
        <w:jc w:val="left"/>
        <w:rPr>
          <w:sz w:val="22"/>
          <w:szCs w:val="22"/>
        </w:rPr>
      </w:pPr>
      <w:r w:rsidRPr="002B6DDA">
        <w:rPr>
          <w:sz w:val="22"/>
          <w:szCs w:val="22"/>
        </w:rPr>
        <w:t xml:space="preserve">Správu o výsledkoch a podmienkach </w:t>
      </w:r>
    </w:p>
    <w:p w:rsidR="002B6DDA" w:rsidRPr="002B6DDA" w:rsidRDefault="002B6DDA" w:rsidP="002B6DDA">
      <w:pPr>
        <w:pStyle w:val="Nzov"/>
        <w:spacing w:line="276" w:lineRule="auto"/>
        <w:ind w:left="3540" w:firstLine="708"/>
        <w:jc w:val="left"/>
        <w:rPr>
          <w:sz w:val="22"/>
          <w:szCs w:val="22"/>
        </w:rPr>
      </w:pPr>
      <w:r w:rsidRPr="002B6DDA">
        <w:rPr>
          <w:sz w:val="22"/>
          <w:szCs w:val="22"/>
        </w:rPr>
        <w:t>výchovno-vzdelávacej činnosti</w:t>
      </w:r>
    </w:p>
    <w:p w:rsidR="002B6DDA" w:rsidRPr="002B6DDA" w:rsidRDefault="002B6DDA" w:rsidP="002B6DDA">
      <w:pPr>
        <w:pStyle w:val="Nzov"/>
        <w:spacing w:line="276" w:lineRule="auto"/>
        <w:ind w:left="4248"/>
        <w:jc w:val="left"/>
        <w:rPr>
          <w:sz w:val="22"/>
          <w:szCs w:val="22"/>
        </w:rPr>
      </w:pPr>
      <w:r w:rsidRPr="002B6DDA">
        <w:rPr>
          <w:sz w:val="22"/>
          <w:szCs w:val="22"/>
        </w:rPr>
        <w:t>MŠ Ul.Veterná159, Námestovo</w:t>
      </w:r>
    </w:p>
    <w:p w:rsidR="002B6DDA" w:rsidRPr="002B6DDA" w:rsidRDefault="002B6DDA" w:rsidP="002B6DDA">
      <w:pPr>
        <w:pStyle w:val="Nzov"/>
        <w:spacing w:line="276" w:lineRule="auto"/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>za školský rok 2017</w:t>
      </w:r>
      <w:r w:rsidRPr="002B6DDA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pStyle w:val="Zarkazkladnhotextu"/>
        <w:spacing w:line="276" w:lineRule="auto"/>
        <w:ind w:left="4956"/>
        <w:rPr>
          <w:sz w:val="22"/>
          <w:szCs w:val="22"/>
        </w:rPr>
      </w:pPr>
      <w:r w:rsidRPr="002B6DDA">
        <w:rPr>
          <w:sz w:val="22"/>
          <w:szCs w:val="22"/>
        </w:rPr>
        <w:t>................................................................</w:t>
      </w:r>
      <w:r w:rsidRPr="002B6DDA">
        <w:rPr>
          <w:sz w:val="22"/>
          <w:szCs w:val="22"/>
        </w:rPr>
        <w:tab/>
        <w:t xml:space="preserve">              </w:t>
      </w:r>
    </w:p>
    <w:p w:rsidR="002B6DDA" w:rsidRPr="002B6DDA" w:rsidRDefault="002B6DDA" w:rsidP="002B6DDA">
      <w:pPr>
        <w:pStyle w:val="Zarkazkladnhotextu"/>
        <w:spacing w:line="276" w:lineRule="auto"/>
        <w:ind w:left="4956" w:firstLine="0"/>
        <w:rPr>
          <w:sz w:val="22"/>
          <w:szCs w:val="22"/>
        </w:rPr>
      </w:pPr>
      <w:r w:rsidRPr="002B6DDA">
        <w:rPr>
          <w:sz w:val="22"/>
          <w:szCs w:val="22"/>
        </w:rPr>
        <w:t xml:space="preserve">   za zriaďovateľa</w:t>
      </w:r>
      <w:r w:rsidRPr="002B6DDA">
        <w:rPr>
          <w:sz w:val="22"/>
          <w:szCs w:val="22"/>
        </w:rPr>
        <w:tab/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B6DDA">
        <w:rPr>
          <w:rFonts w:ascii="Times New Roman" w:hAnsi="Times New Roman" w:cs="Times New Roman"/>
          <w:b/>
          <w:bCs/>
          <w:u w:val="single"/>
        </w:rPr>
        <w:lastRenderedPageBreak/>
        <w:t>Vypracovala</w:t>
      </w:r>
      <w:r w:rsidRPr="002B6DDA">
        <w:rPr>
          <w:rFonts w:ascii="Times New Roman" w:hAnsi="Times New Roman" w:cs="Times New Roman"/>
          <w:b/>
          <w:bCs/>
        </w:rPr>
        <w:t xml:space="preserve">:   Mgr. Tatiana Trnková, </w:t>
      </w:r>
      <w:r w:rsidRPr="002B6DDA">
        <w:rPr>
          <w:rFonts w:ascii="Times New Roman" w:hAnsi="Times New Roman" w:cs="Times New Roman"/>
          <w:bCs/>
        </w:rPr>
        <w:t>riaditeľka MŠ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B6DDA">
        <w:rPr>
          <w:rFonts w:ascii="Times New Roman" w:hAnsi="Times New Roman" w:cs="Times New Roman"/>
          <w:b/>
          <w:bCs/>
          <w:u w:val="single"/>
        </w:rPr>
        <w:t>Východiská a podklady:</w:t>
      </w:r>
    </w:p>
    <w:p w:rsidR="002B6DDA" w:rsidRPr="002B6DDA" w:rsidRDefault="002B6DDA" w:rsidP="002B6DDA">
      <w:pPr>
        <w:pStyle w:val="Zkladntext2"/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>Správa je vypracovaná v zmysle:</w:t>
      </w:r>
    </w:p>
    <w:p w:rsidR="002B6DDA" w:rsidRPr="002B6DDA" w:rsidRDefault="002B6DDA" w:rsidP="002B6DDA">
      <w:pPr>
        <w:pStyle w:val="Zkladntext2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 xml:space="preserve">Vyhlášky Ministerstva školstva SR č. 9/2006 </w:t>
      </w:r>
      <w:proofErr w:type="spellStart"/>
      <w:r w:rsidRPr="002B6DDA">
        <w:rPr>
          <w:sz w:val="22"/>
          <w:szCs w:val="22"/>
        </w:rPr>
        <w:t>Z.z</w:t>
      </w:r>
      <w:proofErr w:type="spellEnd"/>
      <w:r w:rsidRPr="002B6DDA">
        <w:rPr>
          <w:sz w:val="22"/>
          <w:szCs w:val="22"/>
        </w:rPr>
        <w:t>. zo 16. 12.2005  o štruktúre a obsahu správ o výchovno-vzdelávacej činnosti, jej výsledkoch a podmienkach škôl a školských zariadení.</w:t>
      </w:r>
    </w:p>
    <w:p w:rsidR="002B6DDA" w:rsidRPr="002B6DDA" w:rsidRDefault="002B6DDA" w:rsidP="002B6DDA">
      <w:pPr>
        <w:pStyle w:val="Zkladntext2"/>
        <w:spacing w:line="276" w:lineRule="auto"/>
        <w:ind w:left="360"/>
        <w:rPr>
          <w:sz w:val="22"/>
          <w:szCs w:val="22"/>
        </w:rPr>
      </w:pPr>
    </w:p>
    <w:p w:rsidR="002B6DDA" w:rsidRPr="002B6DDA" w:rsidRDefault="002B6DDA" w:rsidP="002B6DDA">
      <w:pPr>
        <w:pStyle w:val="Zkladntext2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 xml:space="preserve">Metodické usmernenie  MŠ SR č. 10/2006-R k vyhláške  MŠ SR č. 9/2006 </w:t>
      </w:r>
      <w:proofErr w:type="spellStart"/>
      <w:r w:rsidRPr="002B6DDA">
        <w:rPr>
          <w:sz w:val="22"/>
          <w:szCs w:val="22"/>
        </w:rPr>
        <w:t>Z.z</w:t>
      </w:r>
      <w:proofErr w:type="spellEnd"/>
      <w:r w:rsidRPr="002B6DDA">
        <w:rPr>
          <w:sz w:val="22"/>
          <w:szCs w:val="22"/>
        </w:rPr>
        <w:t xml:space="preserve">. </w:t>
      </w:r>
    </w:p>
    <w:p w:rsidR="002B6DDA" w:rsidRPr="002B6DDA" w:rsidRDefault="002B6DDA" w:rsidP="002B6DDA">
      <w:pPr>
        <w:pStyle w:val="Zkladntext2"/>
        <w:spacing w:line="276" w:lineRule="auto"/>
        <w:rPr>
          <w:sz w:val="22"/>
          <w:szCs w:val="22"/>
        </w:rPr>
      </w:pPr>
    </w:p>
    <w:p w:rsidR="002B6DDA" w:rsidRPr="002B6DDA" w:rsidRDefault="002B6DDA" w:rsidP="002B6DDA">
      <w:pPr>
        <w:pStyle w:val="Zkladntext2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>Koncepcia  materskej školy na roky 2014 – 2019</w:t>
      </w:r>
    </w:p>
    <w:p w:rsidR="002B6DDA" w:rsidRPr="002B6DDA" w:rsidRDefault="002B6DDA" w:rsidP="002B6DDA">
      <w:pPr>
        <w:pStyle w:val="Zkladntext2"/>
        <w:spacing w:line="276" w:lineRule="auto"/>
        <w:ind w:left="360"/>
        <w:rPr>
          <w:sz w:val="22"/>
          <w:szCs w:val="22"/>
        </w:rPr>
      </w:pPr>
    </w:p>
    <w:p w:rsidR="002B6DDA" w:rsidRPr="002B6DDA" w:rsidRDefault="002B6DDA" w:rsidP="002B6DDA">
      <w:pPr>
        <w:pStyle w:val="Zkladntext2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 xml:space="preserve">Plán práce MŠ </w:t>
      </w:r>
      <w:proofErr w:type="spellStart"/>
      <w:r w:rsidRPr="002B6DDA">
        <w:rPr>
          <w:sz w:val="22"/>
          <w:szCs w:val="22"/>
        </w:rPr>
        <w:t>Ul.Veterná</w:t>
      </w:r>
      <w:proofErr w:type="spellEnd"/>
      <w:r w:rsidRPr="002B6DDA">
        <w:rPr>
          <w:sz w:val="22"/>
          <w:szCs w:val="22"/>
        </w:rPr>
        <w:t xml:space="preserve"> 159, Námestovo</w:t>
      </w:r>
      <w:r w:rsidR="00F84C58">
        <w:rPr>
          <w:sz w:val="22"/>
          <w:szCs w:val="22"/>
        </w:rPr>
        <w:t xml:space="preserve"> na školský rok 2017</w:t>
      </w:r>
      <w:r w:rsidRPr="002B6DDA">
        <w:rPr>
          <w:sz w:val="22"/>
          <w:szCs w:val="22"/>
        </w:rPr>
        <w:t>/201</w:t>
      </w:r>
      <w:r w:rsidR="00F84C58">
        <w:rPr>
          <w:sz w:val="22"/>
          <w:szCs w:val="22"/>
        </w:rPr>
        <w:t>8</w:t>
      </w:r>
    </w:p>
    <w:p w:rsidR="002B6DDA" w:rsidRPr="002B6DDA" w:rsidRDefault="002B6DDA" w:rsidP="002B6DDA">
      <w:pPr>
        <w:pStyle w:val="Zkladntext2"/>
        <w:spacing w:line="276" w:lineRule="auto"/>
        <w:rPr>
          <w:sz w:val="22"/>
          <w:szCs w:val="22"/>
        </w:rPr>
      </w:pPr>
    </w:p>
    <w:p w:rsidR="002B6DDA" w:rsidRPr="002B6DDA" w:rsidRDefault="002B6DDA" w:rsidP="002B6DDA">
      <w:pPr>
        <w:pStyle w:val="Zkladntext2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>Informácie o činnosti Rady školy pri MŠ Námestovo</w:t>
      </w:r>
    </w:p>
    <w:p w:rsidR="002B6DDA" w:rsidRPr="002B6DDA" w:rsidRDefault="002B6DDA" w:rsidP="002B6DDA">
      <w:pPr>
        <w:pStyle w:val="Zkladntext2"/>
        <w:spacing w:line="276" w:lineRule="auto"/>
        <w:rPr>
          <w:sz w:val="22"/>
          <w:szCs w:val="22"/>
        </w:rPr>
      </w:pPr>
    </w:p>
    <w:p w:rsidR="002B6DDA" w:rsidRPr="002B6DDA" w:rsidRDefault="002B6DDA" w:rsidP="002B6DDA">
      <w:pPr>
        <w:pStyle w:val="Zkladntext2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6DDA">
        <w:rPr>
          <w:sz w:val="22"/>
          <w:szCs w:val="22"/>
        </w:rPr>
        <w:t>Hodnotenia projektov MŠ</w:t>
      </w: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line="276" w:lineRule="auto"/>
        <w:jc w:val="both"/>
        <w:rPr>
          <w:rFonts w:ascii="Times New Roman" w:hAnsi="Times New Roman" w:cs="Times New Roman"/>
        </w:rPr>
      </w:pPr>
    </w:p>
    <w:p w:rsidR="002B6DDA" w:rsidRPr="002B6DDA" w:rsidRDefault="002B6DDA" w:rsidP="002B6D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kern w:val="36"/>
          <w:lang w:eastAsia="sk-SK"/>
        </w:rPr>
        <w:lastRenderedPageBreak/>
        <w:t>Správa</w:t>
      </w:r>
    </w:p>
    <w:p w:rsidR="002B6DDA" w:rsidRPr="002B6DDA" w:rsidRDefault="002B6DDA" w:rsidP="002B6DD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o výchovno-vzdelávacej činnosti, jej výsledkoch a podmienkach za školský rok 2017/2018</w:t>
      </w:r>
    </w:p>
    <w:p w:rsidR="002B6DDA" w:rsidRPr="002B6DDA" w:rsidRDefault="002B6DDA" w:rsidP="002B6DDA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Podľa vyhlášky Ministerstva Školstva SR 9/2006 </w:t>
      </w:r>
      <w:proofErr w:type="spellStart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Z.z</w:t>
      </w:r>
      <w:proofErr w:type="spellEnd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" w:name="1a"/>
      <w:bookmarkEnd w:id="1"/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a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362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Materská škola, Veterná 159, 029 01 Námestovo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Veterná 159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+421 43 5582030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F6499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hyperlink r:id="rId5" w:history="1">
              <w:r w:rsidR="00F84C58" w:rsidRPr="00D80E59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skolkabrehy@orava.sk</w:t>
              </w:r>
            </w:hyperlink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Mesto Námestovo, Cyrila a Metoda 329/6</w:t>
            </w:r>
          </w:p>
        </w:tc>
      </w:tr>
    </w:tbl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" w:name="e1a"/>
      <w:bookmarkEnd w:id="2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009"/>
        <w:gridCol w:w="1222"/>
        <w:gridCol w:w="2078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email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Mgr. Tatiana Trnková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043/5582030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skolkabrehy@orava.sk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Zástupkyňa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Mária Zajacová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043/5582030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skolkabrehy@orava.sk</w:t>
            </w:r>
          </w:p>
        </w:tc>
      </w:tr>
    </w:tbl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Rada školy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Údaje o Rade školy: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Rada školy pri MŠ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Ul.Veterná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159, bola ustanovená v zmysle § 24 zákona č. 596/2003 Z. z. o štátnej správe v školstve a školskej samospráve a o zmene a doplnení niektorých zákonov v znení neskorších predpisov po voľbách dňa 22.03.2016 : - zástupcovia pedagogických(2) a nepedagogických (1)zamestnancov, zástupcovia rodičov (2), zástupcovia zriaďovateľa (3) a zástupca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právnic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. alebo fyzickej osoby (1). Spolu 9 členov RŠ.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Novej rade školy, funkčné obdobie začalo dňom 22.03.2016 na obdobie 4 rokov./2+1+3+3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Stručná informácia o činnosti Rady školy za školský rok 2016/2017: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Rada školy pri MŠ Námestovo zasadala štvrťročne. Všetci členovia RŠ viedli zasadnutia v priateľskom duchu, členovia boli aktívni a zasadnutia boli prínosom aj pre vedenie školy.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Na zasadnutia bola pravidelne pozývaná riaditeľka MŠ, ktorá informovala o výsledkoch výchovno-v</w:t>
      </w:r>
      <w:r w:rsidR="00F84C58">
        <w:rPr>
          <w:rFonts w:ascii="Times New Roman" w:eastAsia="Times New Roman" w:hAnsi="Times New Roman" w:cs="Times New Roman"/>
          <w:lang w:eastAsia="sk-SK"/>
        </w:rPr>
        <w:t>zdelávacej práce v šk. roku 2016/2017, pláne práce školy 2017/2018</w:t>
      </w:r>
      <w:r w:rsidRPr="002B6DDA">
        <w:rPr>
          <w:rFonts w:ascii="Times New Roman" w:eastAsia="Times New Roman" w:hAnsi="Times New Roman" w:cs="Times New Roman"/>
          <w:lang w:eastAsia="sk-SK"/>
        </w:rPr>
        <w:t xml:space="preserve">, koncepcii školy, čerpaní rozpočtu, aktivitách MŠ.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225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Titl., priezvisko, meno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Ilievová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Katarína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Bc.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Buganová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Dana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Hašanová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Lýdia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Rentková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Daniela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Mgr. Lucia Janíková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Brontvajová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Zuzana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Ilievová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Katarína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Jankuliak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Martin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Ing. Róbert Sládek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PaedDr. Jana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Herudová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Frančáková</w:t>
            </w:r>
            <w:proofErr w:type="spellEnd"/>
          </w:p>
        </w:tc>
      </w:tr>
    </w:tbl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Poradné orgány školy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Údaje o poradných orgánoch riaditeľa materskej školy :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Pedagogická rada - riaditeľka MŠ + učiteľky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zasadnutia sa konajú podľa plánu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rozpracovanie úloh Plánu práce školy na najbližšie obdobie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ďalšie vzdelávanie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organizácia a plánovanie aktivít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Metodické združenie KRUH KVALITY - vedúca MZ, členovia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zasadnutia sa konajú podľa plánu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otázky ohľadom edukácie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vzdelávania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plnenie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ŠKvP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„Slniečkom ku zdraviu“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Porady Školského úradu s riaditeľmi škôl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uskutočňujú sa podľa potreby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metodické usmernenia v oblasti školskej legislatívy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pravidelné správy o činnosti školy za uplynulé obdobie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plánované aktivity školy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usmernenia zriaďovateľa v oblasti rozpočtu, legislatívy...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Prácu Pedagogickej rady MŠ považujem za konštruktívnu, všetci členovia sú aktívni a schopní kooperácie a priateľskej dohody, čím sa zefektívnil spôsob riadenia školy.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Spoluprácu so školským úradom na MsÚ a s Mestom Námestovo hodnotíme ako bezkonfliktnú, priateľskú a ústretovú k problémom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vzdelávania v Námestove.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Spolupráca je bezproblémová.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3" w:name="1b"/>
      <w:bookmarkEnd w:id="3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b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Údaje o počte žiakov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Počet žiakov školy: </w:t>
      </w: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114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Počet tried: </w:t>
      </w: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6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739"/>
        <w:gridCol w:w="739"/>
        <w:gridCol w:w="739"/>
        <w:gridCol w:w="599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3-4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r.d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4-5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r.d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5-6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r.d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114</w:t>
            </w:r>
          </w:p>
        </w:tc>
      </w:tr>
    </w:tbl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4" w:name="e1b"/>
      <w:bookmarkStart w:id="5" w:name="1c"/>
      <w:bookmarkEnd w:id="4"/>
      <w:bookmarkEnd w:id="5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c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Zapísaní žiaci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Údaje o počte zapísaných detí do l. ročníka ZŠ v šk. roku 2018/2019: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dievčatá : 19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u w:val="single"/>
          <w:lang w:eastAsia="sk-SK"/>
        </w:rPr>
        <w:t>- chlapci : 21</w:t>
      </w:r>
      <w:r w:rsidRPr="002B6DD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Spolu : 41</w:t>
      </w:r>
    </w:p>
    <w:p w:rsidR="00F84C58" w:rsidRPr="002B6DDA" w:rsidRDefault="00F84C58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odklady v šk. roku 2017/2018: 1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nezaškolené deti v MŠ: 0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počet predčasne zaškolených: 0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počet zaškolených detí v MŠ: </w:t>
      </w:r>
      <w:r w:rsidR="00F84C58">
        <w:rPr>
          <w:rFonts w:ascii="Times New Roman" w:eastAsia="Times New Roman" w:hAnsi="Times New Roman" w:cs="Times New Roman"/>
          <w:lang w:eastAsia="sk-SK"/>
        </w:rPr>
        <w:t>41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Ukončenie </w:t>
      </w:r>
      <w:proofErr w:type="spellStart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predprimárneho</w:t>
      </w:r>
      <w:proofErr w:type="spellEnd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 vzdelávania na MŠ k 30.6.2018 je 41 detí.</w:t>
      </w:r>
    </w:p>
    <w:p w:rsid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84C58" w:rsidRDefault="00F84C58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84C58" w:rsidRPr="002B6DDA" w:rsidRDefault="00F84C58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080"/>
        <w:gridCol w:w="745"/>
        <w:gridCol w:w="1698"/>
        <w:gridCol w:w="1698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špec.tr.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Stav k 15.09.2017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Stav k 30.06.2018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3 - 4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r.d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34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4 - 5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r.d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39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5 - 6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r.d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41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114</w:t>
            </w:r>
          </w:p>
        </w:tc>
      </w:tr>
    </w:tbl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6" w:name="e1c"/>
      <w:bookmarkEnd w:id="6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Dochádzka žiakov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Priemerná denná dochádzka v šk. roku 2017/2018 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573"/>
        <w:gridCol w:w="360"/>
        <w:gridCol w:w="280"/>
        <w:gridCol w:w="360"/>
        <w:gridCol w:w="446"/>
        <w:gridCol w:w="280"/>
        <w:gridCol w:w="287"/>
        <w:gridCol w:w="372"/>
        <w:gridCol w:w="360"/>
        <w:gridCol w:w="280"/>
        <w:gridCol w:w="360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XI.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XII.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Myšky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Lienky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Sovičky 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Zajačiky 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Medvedíky 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Ježkovia 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</w:tr>
    </w:tbl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7" w:name="1f"/>
      <w:bookmarkEnd w:id="7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f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Odbory a učebné plány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Údaje o výsledkoch hodnotenia podľa poskytovaného stupňa výchovy a vzdelávania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Naša materská škola je organizované, špecifické, štrukturálne organické, programované edukačné prostredie, ako komplexné miesto pre vznik, poskytovanie významných životných skúseností. Akceptuje dieťa ako aktívny subjekt svojho rozvoja a tomu prispôsobuje proces edukácie a výučby so svojimi metódami, prístupmi, stratégiami. Materská škola, je jediná inštitúcia zámerne stimulujúca učenie a socializáciu dieťaťa v období pred vstupom do ZŠ, podnecujúca nadšenie a oživenie detstva, dáva príležitosť zmysluplne prežiť detstvo.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Vo všetkých triedach MŠ bola poskytovaná deťom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vzdelávania odborná starostlivosť. Učiteľky pri plánovaní výchovno-vzdelávacej práce využívali pilotný Štátny vzdelávací program , Školský vzdelávací program „Slniečkom ku zdraviu“, Rozvíjajúci program výchovy a vzdelávania detí s odloženou povinnou školskou dochádzkou v materských školách a projekty „Zelená záhradka v škôlke“ -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enviromentálna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výchova, Veselá abeceda-rozvíjanie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predčitateľskej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gramotnosti, Digitálne technológie v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predprimárnom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vzdelávaní, Dopravná výchova, Využitie detských piesní v edukačných aktivitách, zdravotná výchova - Evička nám ochorela.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Výsledky výchovno-vzdelávacej práce všetkých učiteliek boli zisťované hospitáciami kontrolnou činnosťou riaditeľky MŠ. Kontrolnou činnosťou neboli zistené žiadne závažné nedostatky. Učiteľky napriek vysokým počtom detí v jednotlivých triedach dbajú na dodržiavanie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psychohygieny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postupné plnenie úloh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vzdelávania a dodržiavajú rôznorodosť výchovno-vzdelávacích metód pri plnení cieľov v danej triede so zreteľom na individuálne osobitosti detí.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Deti odchádzajúce do ZŠ zvládli všetky úlohy a ciele, ktoré obsah PVV určuje pre úspešnú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zaškolenosť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detí v 1. ročníku ZŠ. Odklad školskej dochádzky pre šk. rok 2018/2019 má 1 dieťa. Vo výchovno-vzdelávacej práci bol kladený dôraz na aktívny prístup detí k prijímaniu poznatkov a informácií, získavaní kompetencií pre ďalšie vzdelávanie, citové uspokojenia detí pri vlastnom vzdelávaní - učení.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Na skvalitnenie informovanosti verejnosti o činnosti MŠ boli využívané médiá: zasielanie prác do detských a odborných časopisov, prezentácia v miestnych novinách, nástenky pre rodičov vo všetkých šatniach , zasadnutia rodičov s riaditeľkou MŠ, dotazníky pre rodičov, web materskej školy.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lastRenderedPageBreak/>
        <w:t xml:space="preserve">Mimoriadna pozornosť bola venovaná i nadaným deťom v oblasti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výtvarnejj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. Výsledky toho to úsilia boli prezentované na celoslovenských výtvarných súťažiach. Výtvarné práce našich detí v pedagogickom odbornom časopise PREDŠKOLSKÁ VÝCHOVY a mnohé prezentácie v detských časopisoch. Výtvarné práce detí boli prihlásené do výtvarných prehliadok a súťaží s celoslovenskou pôsobnosťou. Významný úspech získavali deti v celoslovenských výtvarných súťažiach - OCHRANÁRIK - 1. až 3.miesto; MOJE NAJKRAJŠIE VIANOCE denník Pravda - 2.miesto; VESMÍR OČAMI DETÍ 1. a 4.miesto s postupom do celoslovenského kola.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Učiteľky vo všetkých triedach spestrovali pobyt detí v MŠ divadelnými predstaveniami vo vlastnom prevedení i v podaní prizvaných umelcov.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Verejné vystúpenia detí ku „Dňu starších“, na „Vianoce“ a ku „ Dňu matiek“, mali veľký ohlas u rodičov, hostí i ostatných. Deti z MŠ vystupovali na akciách spoločenských organizácií mesta, ktoré ich srdečnú atmosféru veľmi ocenili.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Akcie všetkých tried sú pestré a rozmanité, ich cieľom je nielen zviditeľniť školu, ale najmä uchovávať slovenské ľudové tradície, talent a záujmy detí. Vo všetkých triedach sú organizované podľa plánu práce a spolupráce s rodičmi nasledovné akcie 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Deň škriatkov a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škriatkulienok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Vianočné besiedky, Fašiangový karneval, Vítanie jari, Netradičné čítanie, tvorivé dielne výtvarnej tvorivosti s rodičmi detí, Veselé zúbky, Deň Zeme - kvietok pre MŠ,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Recyklohry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separovanie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elektroodpadu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výlety podľa PPŠ, Rozlúčka s predškolákmi,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TATOolympiáda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Panáčik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Separáčik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Krúžková činnosť bola rozmanitá v spolupráci s CVČ Maják - AJ, mažoretky,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tanečníčkovia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literárno-dramatický, realizované v popoludňajších hodinách.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 rámci ďalšieho vzdelávania pedagogických zamestnancov sa učiteľky zúčastňovali prednášok a aktivít z ponuky MPC Žilina, ponuky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CPPPaP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 Námestove. Podmienky vzdelávania pracovníkov boli vytvorené aj prostredníctvom pedagogických porád a informáciami z nových literárnych titulov. Riaditeľka MŠ je členkou OMEP v SR a všetci pedagogickí zamestnanci sú členmi Spoločnosti pre predškolskú výchovu, kde sa aktívne zúčastňujú metodických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dnía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odborno-vedeckých konferencií. Vzdelávanie učiteliek prispieva k zvýšeniu pedagogického majstrovstva a spôsobilosti plniť úlohy a ciele intencionálnej predškolskej výchovy v 21. storočí.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8" w:name="e1f"/>
      <w:bookmarkStart w:id="9" w:name="1g"/>
      <w:bookmarkEnd w:id="8"/>
      <w:bookmarkEnd w:id="9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g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Zamestnanci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Údaje o fyzickom počte zamestnancov a plnení kvalifikačného predpokladu pedagogických zamestnancov materskej školy k 30.6.2018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1783"/>
        <w:gridCol w:w="2003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pedag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</w:t>
            </w:r>
            <w:proofErr w:type="spellStart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nepedag</w:t>
            </w:r>
            <w:proofErr w:type="spellEnd"/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prac.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</w:tbl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0" w:name="e1g"/>
      <w:bookmarkEnd w:id="10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784"/>
        <w:gridCol w:w="1564"/>
        <w:gridCol w:w="562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</w:tr>
    </w:tbl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11" w:name="1h"/>
      <w:bookmarkEnd w:id="11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h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Vzdelávanie zamestnancov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Údaje o ďalšom vzdelávaní pedagogických zamestnancov materskej školy v šk. r. 2017/2018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Všetky učiteľky MŠ sa zúčastnili na viacerých vzdelávacích aktivitách.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741"/>
        <w:gridCol w:w="1729"/>
      </w:tblGrid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študujúcich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2B6DDA" w:rsidRPr="002B6DDA" w:rsidTr="002B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aktualizačné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B6DDA" w:rsidRPr="002B6DDA" w:rsidRDefault="002B6DDA" w:rsidP="002B6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B6DD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</w:tbl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2" w:name="e1h"/>
      <w:bookmarkEnd w:id="12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Aktivity a prezentácia na verejnosti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Údaje o aktivitách a prezentácii materskej školy na verejnosti ( § 2 ods. 1 písm. i)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Deň Matiek, Vianoce, Deň Zeme, Panáčik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Separáčik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Deň škriatkov a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škriatkulienok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Vesmír očami detí, Vítanie jari, Netradičné čítanie, Rozlúčka predškolákov,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TATOolympiáda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..., Zelená záhradka-kvietok pre MŠ, Tvorivé dielne, podľa plánu práce školy a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ŠKvP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Ochranárik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Moje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najkrajšei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vianoce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.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13" w:name="1j"/>
      <w:bookmarkEnd w:id="13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j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Projekty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Údaje o projektoch, do ktorých je materská škola zapojená ( § 2 ods. 1 písm. j)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Názov projektu Termín začatie realizácie projektu Výsledky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Environmentálna výchova v MŠ 2004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Školská mliečna liga 2005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Využitie detskej piesne v EA 2010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Dopravná výchova 2010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Digitálne technológie v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predpr.vz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. 2011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Zelená záhradka v škôlke 2012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Veselá abeceda-rozvíjanie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predčitateľskej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gramotnosti 2013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Školské ovocie 2015 Veľmi dobré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úlohy sú rozpracované v súlade so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ŠKvP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a vyhodnocované na hodnotiacich pedagogických radách.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Projekty sú rozpracované pre všetky triedy od roku 2004, jeho úlohy a ciele sú súčasťou úloh a cieľov jednotlivých edukačných aktivít i samostatne organizovaných environmentálnych vychádzok a aktivít. Všetky projekty sú realizované učiteľkami MŠ s veľkým entuziazmom a ohlas verejnosti je veľmi dobrý.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14" w:name="e1j"/>
      <w:bookmarkStart w:id="15" w:name="1l"/>
      <w:bookmarkEnd w:id="14"/>
      <w:bookmarkEnd w:id="15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l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Materiálno-technické podmienky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Údaje o priestorových a materiálnych podmienkach materskej školy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Materská škola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Ul.Veterná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159, 029 01 Námestovo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Typ zariadenia - predškolské zariadenie - 6 triedna materská škola zriadená pre deti mladšieho a predškolského veku, s celodennou starostlivosťou. Objekt MŠ tvoria 4 budovy: v troch budovách, ktoré sú prepojené krytou terasou sa nachádzajú triedy s príslušnými priestormi. V štvrtej budove sú kancelárie riad. MŠ, zástupcu ZO OZ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PŠaV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, práčovňa, sklady a priestory kuchyne, ktorá bola dočasne pozastavená. Každá budova má samostatný vchod.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Stanovená kapacita: 150 detí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Materiálne vybavenie vo všetkých triedach je postačujúce, je pravidelne dopĺňané podľa požiadaviek a so zreteľom na finančné krytie a závažnosť požiadaviek.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Vo všetkých triedach sa postupne uskutočňuje výmena interiéru, dopĺňanie didaktických, interaktívnych a učebných pomôcok.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16" w:name="e1l"/>
      <w:bookmarkStart w:id="17" w:name="1m"/>
      <w:bookmarkEnd w:id="16"/>
      <w:bookmarkEnd w:id="17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m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Finančné a hmotné zabezpečenie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Údaje o finančnom a hmotnom zabezpečení výchovno-vzdelávacej činnosti materskej školy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Finančné zabezpečenie prevádzky materskej školy je realizované zriaďovateľom prostredníctvom pravidelných rozpočtových opatrení, originálnych kompetencií.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lastRenderedPageBreak/>
        <w:t xml:space="preserve">Rozpočet je primeraný požiadavkám MŠ. O finančné zdroje sa usiluje materská škola aj prostredníctvom hľadania sponzorov i prostriedkov rodičovského združenia.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Materiálne zabezpečenie nadštandardu požiadaviek na učebné pomôcky a hračky v jednotlivých triedach sa zabezpečuje i prostredníctvom rodičovského združenia a sponzoringu. 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18" w:name="e1m"/>
      <w:bookmarkStart w:id="19" w:name="1n"/>
      <w:bookmarkEnd w:id="18"/>
      <w:bookmarkEnd w:id="19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n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Plnenie stanoveného cieľa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Cieľ, ktorý si materská škola určila v koncepčnom zámere rozvoja školy na príslušný školský rok a vyhodnotenie jeho plnenia.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základné ciele sú rozpracované každoročne v Pláne práce školy. Súbor kompetencií, ktorý slúži pre učiteľky, aby vedeli, kam majú smerovať svoje pedagogické pôsobenie prostredníctvom cieľavedomých, zmysluplných a rozvojovým možnostiam detí, v primeranej výchovno-vzdelávacej činnosti.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Ciele školy - z hľadiska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Školského realizovať právo detí na integrálne formovanie v kontexte s rovnomerným dozrievaním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Pedagogického - dlhodobé: rozširovať autonómiu (samostatnosť dieťaťa), rozvíjať a skvalitňovať jeho kompetencie.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Psychologického - rozvojové (v rôznych dimenziách rozvoja, ktorý má každé dieťa individuálny, špecifický) rozvíjať oblasť :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o kognitívnu - rozumovú, kreatívnu - tvorivú, logickú - uvažovania, komunikatívnu - podávania a prijímania informácií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o senzorickú - vedomia, motorickú - pohybu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o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sociomorálnu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- medziľudských vzťahov, emocionálnu - poddávania sa citovým vzruchom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Edukačné ciele - ponúkať deťom nástroje a predpoklady potrebné na dosiahnutie kvalitatívne vyššej úrovne mentálneho rozvoja vypracovaním didaktického modelu, v ktorom zohľadníme mimo plnenia cieľov všeobecných, špecifických a čiastkových najmä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o aktivity dieťaťa v jeho životných vzťahoch, hre, skúmaní a bádaní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o aktivity učiteľky v plánovaní, projektovaní, didaktickom sprostredkúvaní, dokumentovaní / hodnotení, overovaní / kontrolovaní, posudzovaní/ zisťovaní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Hra je hlavná a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formatívna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aktivita detstva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„Dieťa žije rozumovo duševne vďaka tomu, že má inštinkt a prirodzenú potrebu hrať sa, a teší sa, raduje a „hrá“, keď táto potreba nájde v zábavnej činnosti svoje uskutočnenie. Dieťa túži po hre, lebo hra uspokojuje jeho túžbu po činnosti a po poznaní skutočnosti.“ (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Dyner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)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Problematika hry má mimoriadny význam pre vývin dieťaťa predškolského veku, vyviera z jeho biologickej a psychologickej podstaty. Je jeho základnou životnou potrebou, pre predškolské dieťa je cestou, ktorá ho pripravuje na život.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Hru chápeme v celej jej komplexnosti ako proces výučby, preto ju nazývame didaktickou hrou. Je to dokonalý edukačný proces, ktorý má niekoľko funkcií: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socializačnú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motivačnú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kognitívnu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kreatívnu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komunikatívnu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Pri zaraďovaní hry do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výchovno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- vzdelávacej činnosti - riadime sa metodickými zásadami: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premyslieť, na ktorú funkciu hra pôsobí, ktorú funkciu dominantne rozvíja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vedieť, komu hru chceme poskytnúť, indikácia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• mať pod kontrolou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nonkognitívne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procesy detí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lastRenderedPageBreak/>
        <w:t>uvedomovať si s akou skupinou detí pracujeme, prihliadať na momentálnu atmosféru v skupine, na náladu detí, ich únavu alebo pripravenosť na istú úroveň náročnosti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Všetky úlohy a ciele sú realizované, konkretizované a rozpracované na podmienky všetkých tried.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20" w:name="e1n"/>
      <w:bookmarkStart w:id="21" w:name="1o"/>
      <w:bookmarkEnd w:id="20"/>
      <w:bookmarkEnd w:id="21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o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Úspechy a nedostatky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Oblasti, v ktorých materská škola dosahuje dobré výsledky, a oblasti, v ktorých sú nedostatky a treba úroveň výchovy a vzdelávania zlepšiť vrátane návrhov opatrení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SILNÉ STRÁNKY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odbornosť pedagogických zamestnancov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zapájanie sa do projektov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vysoké pracovné nasadenie a entuziazmus pracovníkov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zrekonštruované priestory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Ø spolupráca s rodičmi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SLABÉ STRÁNKY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priemerná úroveň IKT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PRÍLEŽITOSTI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dobré podmienky pre výchovu a vzdelávanie detí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aktivity, zamerané na rozvíjanie talentu detí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aktivity, zamerané na maximálne rozvíjanie kompetencií dieťaťa aj v mimoškolských aktivitách...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Ø aktivity, zamerané na rozvíjanie spolupráce rodiny a školy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RIZIKÁ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nedostatok finančných prostriedkov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migrovanie obyvateľstva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Ø súkromné centrá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22" w:name="e1o"/>
      <w:bookmarkStart w:id="23" w:name="2a"/>
      <w:bookmarkEnd w:id="22"/>
      <w:bookmarkEnd w:id="23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2 a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Psychohygienické</w:t>
      </w:r>
      <w:proofErr w:type="spellEnd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 podmienky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Vo všetkých triedach - budovách sú vytvorené dobré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psychohygienické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podmienky, potrebné pre úspešné plnenie cieľov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vzdelávania. 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24" w:name="e2a"/>
      <w:bookmarkStart w:id="25" w:name="2c"/>
      <w:bookmarkEnd w:id="24"/>
      <w:bookmarkEnd w:id="25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2 c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Spolupráca školy s rodičmi</w:t>
      </w:r>
    </w:p>
    <w:p w:rsidR="00F84C58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Spolupráca s rodičmi je priateľská, rodičia sú v úzkom kontakte s riad. MŠ, alebo priamo a učiteľkami MŠ.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2B6DDA">
        <w:rPr>
          <w:rFonts w:ascii="Times New Roman" w:eastAsia="Times New Roman" w:hAnsi="Times New Roman" w:cs="Times New Roman"/>
          <w:u w:val="single"/>
          <w:lang w:eastAsia="sk-SK"/>
        </w:rPr>
        <w:t>Schôdzková činnosť: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Plenárne zasadania Rodičovského združenia: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September 2017 - oboznámenie so školským poriadkom, prevádzkou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- oboznámenie s pripravovanou činnosťou v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 xml:space="preserve">Oblasť spoločenských, kultúrnych a športových </w:t>
      </w:r>
      <w:proofErr w:type="spellStart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aktivit</w:t>
      </w:r>
      <w:proofErr w:type="spellEnd"/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S pomocou rodičov vytvárať z prírodného materiálu rôzne predmety, masky, ...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Jesenné tvorenie</w:t>
      </w:r>
      <w:r w:rsidRPr="002B6DD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S rodičmi pripraviť rôzne koláče, šaláty, poukázať na zdravú a chutnú výživu z ovocia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Jablkové hody - Deň výživy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Poskytnúť rodičom možnosť ochutnať zeleninové šaláty a následne sa snažiť deti viesť k ich bezproblémovej konzumácii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Ochutnávka zeleninových šalátov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Spoločne sa podieľať na príprave tradičných zimných sviatkov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Mikuláš v MŠ, Vianoce v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Spoločne si pripraviť a zabaviť sa na karnevale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Fašiangový karneval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lastRenderedPageBreak/>
        <w:t xml:space="preserve">- Viesť deti spolu s rodičmi ku kladnému vzťahu, ku knihe a zvyšovať záujem o čítanie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Moja najobľúbenejšia kniha </w:t>
      </w:r>
      <w:r w:rsidRPr="002B6DDA">
        <w:rPr>
          <w:rFonts w:ascii="Times New Roman" w:eastAsia="Times New Roman" w:hAnsi="Times New Roman" w:cs="Times New Roman"/>
          <w:lang w:eastAsia="sk-SK"/>
        </w:rPr>
        <w:t>- výstava z prinesených kníh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Upozorniť i rodičov na problematiku ochrany životného prostredia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Deň zeme; Záhradka v záhradke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Citovou ref1exiou vyjadriť svoje city a obdarovať svoju mamu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Srdiečková slávnosť pre mamičku</w:t>
      </w:r>
      <w:r w:rsidRPr="002B6DDA">
        <w:rPr>
          <w:rFonts w:ascii="Times New Roman" w:eastAsia="Times New Roman" w:hAnsi="Times New Roman" w:cs="Times New Roman"/>
          <w:lang w:eastAsia="sk-SK"/>
        </w:rPr>
        <w:t xml:space="preserve"> - posedenie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Využiť spoluprácu s rodinou a upozorniť na potrebu konzumácie mliečnych výrobkov - </w:t>
      </w:r>
      <w:proofErr w:type="spellStart"/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Mliekosaurus</w:t>
      </w:r>
      <w:proofErr w:type="spellEnd"/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 - Deň mlieka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S aktívnou podporou rodičov pripraviť pre deti oslavu ich sviatku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Týždeň detskej radosti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Posilniť svoje sebavedomie, potlačiť strach pri odluke od rodičov na noci v MŠ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Noc v MŠ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- Uplatňovať zdravé sebavedomie a rozlúčiť sa s kamarátmi v MŠ - </w:t>
      </w: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Rozlúčková slávnosť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Oblasť poradenskej činnosti: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September </w:t>
      </w:r>
      <w:r w:rsidRPr="002B6DDA">
        <w:rPr>
          <w:rFonts w:ascii="Times New Roman" w:eastAsia="Times New Roman" w:hAnsi="Times New Roman" w:cs="Times New Roman"/>
          <w:lang w:eastAsia="sk-SK"/>
        </w:rPr>
        <w:t>- Adaptácia detí na MŠ, spoločný postup s rodinou - Zdravotný stav detí, vzájomná informovanosť, špecifiká jednotlivých detí, zabezpečiť potrebnú dokumentáciu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Október </w:t>
      </w:r>
      <w:r w:rsidRPr="002B6DDA">
        <w:rPr>
          <w:rFonts w:ascii="Times New Roman" w:eastAsia="Times New Roman" w:hAnsi="Times New Roman" w:cs="Times New Roman"/>
          <w:lang w:eastAsia="sk-SK"/>
        </w:rPr>
        <w:t>- Individuálne rozdiely v úrovni osvojenia stravovacích návykov, spolupráca pri ich osvojovaní.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November </w:t>
      </w:r>
      <w:r w:rsidRPr="002B6DDA">
        <w:rPr>
          <w:rFonts w:ascii="Times New Roman" w:eastAsia="Times New Roman" w:hAnsi="Times New Roman" w:cs="Times New Roman"/>
          <w:lang w:eastAsia="sk-SK"/>
        </w:rPr>
        <w:t>- Oblasť zlozvykov detí, podchytenie a spoločné možnosti ich odstraňovania. Pitný režim, podávanie bylinkových, nesladených čajov ako prevencie proti ochoreniam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December</w:t>
      </w:r>
      <w:r w:rsidRPr="002B6DDA">
        <w:rPr>
          <w:rFonts w:ascii="Times New Roman" w:eastAsia="Times New Roman" w:hAnsi="Times New Roman" w:cs="Times New Roman"/>
          <w:lang w:eastAsia="sk-SK"/>
        </w:rPr>
        <w:t xml:space="preserve"> - Citová výchova v rodine, nutnosť vzájomnej komunikácie citov s deťmi - Desatoro odkazov pre rodičov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Január </w:t>
      </w:r>
      <w:r w:rsidRPr="002B6DDA">
        <w:rPr>
          <w:rFonts w:ascii="Times New Roman" w:eastAsia="Times New Roman" w:hAnsi="Times New Roman" w:cs="Times New Roman"/>
          <w:lang w:eastAsia="sk-SK"/>
        </w:rPr>
        <w:t>- Základné možnosti rozvoja, zručností detí doma, individuálne rozdiely a poskytovanie možností(strihanie, kreslenie, modelovanie a pod.)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Február </w:t>
      </w:r>
      <w:r w:rsidRPr="002B6DDA">
        <w:rPr>
          <w:rFonts w:ascii="Times New Roman" w:eastAsia="Times New Roman" w:hAnsi="Times New Roman" w:cs="Times New Roman"/>
          <w:lang w:eastAsia="sk-SK"/>
        </w:rPr>
        <w:t>- Úroveň rečové ho prejavu detí vzhľadom na primeranosť veku - rozprávanie s deťmi doma, zámerné riadenie rozhovorov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Marec </w:t>
      </w:r>
      <w:r w:rsidRPr="002B6DDA">
        <w:rPr>
          <w:rFonts w:ascii="Times New Roman" w:eastAsia="Times New Roman" w:hAnsi="Times New Roman" w:cs="Times New Roman"/>
          <w:lang w:eastAsia="sk-SK"/>
        </w:rPr>
        <w:t>- Dôslednosť rodičov a spolupráca s MŠ pri vedení detí k sebaobsluhe - obliekania, viazania topánok, príbory a pod.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>Apríl</w:t>
      </w:r>
      <w:r w:rsidRPr="002B6DDA">
        <w:rPr>
          <w:rFonts w:ascii="Times New Roman" w:eastAsia="Times New Roman" w:hAnsi="Times New Roman" w:cs="Times New Roman"/>
          <w:lang w:eastAsia="sk-SK"/>
        </w:rPr>
        <w:t xml:space="preserve"> - Oblasť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psychohygieny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 v rodinách - nepreceňovať a nepodceňovať možnosti detí, primeranosť 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>požiadaviek kladených na deti v rodine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Máj </w:t>
      </w:r>
      <w:r w:rsidRPr="002B6DDA">
        <w:rPr>
          <w:rFonts w:ascii="Times New Roman" w:eastAsia="Times New Roman" w:hAnsi="Times New Roman" w:cs="Times New Roman"/>
          <w:lang w:eastAsia="sk-SK"/>
        </w:rPr>
        <w:t>- Prejavy detských neuróz a porúch správania (plačlivosť, vzdor, záchvaty hnevu, agresivita), spoločný postup pri ich odstraňovaní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i/>
          <w:iCs/>
          <w:lang w:eastAsia="sk-SK"/>
        </w:rPr>
        <w:t xml:space="preserve">Jún </w:t>
      </w:r>
      <w:r w:rsidRPr="002B6DDA">
        <w:rPr>
          <w:rFonts w:ascii="Times New Roman" w:eastAsia="Times New Roman" w:hAnsi="Times New Roman" w:cs="Times New Roman"/>
          <w:lang w:eastAsia="sk-SK"/>
        </w:rPr>
        <w:t>- Primerané otužovanie a ochrana pred slnkom počas leta</w:t>
      </w:r>
    </w:p>
    <w:p w:rsidR="00F84C58" w:rsidRDefault="00F84C58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26" w:name="e2c"/>
      <w:bookmarkStart w:id="27" w:name="2d"/>
      <w:bookmarkEnd w:id="26"/>
      <w:bookmarkEnd w:id="27"/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2 d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B6DDA">
        <w:rPr>
          <w:rFonts w:ascii="Times New Roman" w:eastAsia="Times New Roman" w:hAnsi="Times New Roman" w:cs="Times New Roman"/>
          <w:b/>
          <w:bCs/>
          <w:lang w:eastAsia="sk-SK"/>
        </w:rPr>
        <w:t>Spolupráca školy a verejnosti</w:t>
      </w:r>
    </w:p>
    <w:p w:rsidR="002B6DDA" w:rsidRPr="002B6DDA" w:rsidRDefault="002B6DDA" w:rsidP="002B6DD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B6DDA">
        <w:rPr>
          <w:rFonts w:ascii="Times New Roman" w:eastAsia="Times New Roman" w:hAnsi="Times New Roman" w:cs="Times New Roman"/>
          <w:lang w:eastAsia="sk-SK"/>
        </w:rPr>
        <w:t xml:space="preserve">Veľmi dobrá spolupráca so všetkými ZŠ,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CPPPaP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 xml:space="preserve">, ZUŠ </w:t>
      </w:r>
      <w:proofErr w:type="spellStart"/>
      <w:r w:rsidRPr="002B6DDA">
        <w:rPr>
          <w:rFonts w:ascii="Times New Roman" w:eastAsia="Times New Roman" w:hAnsi="Times New Roman" w:cs="Times New Roman"/>
          <w:lang w:eastAsia="sk-SK"/>
        </w:rPr>
        <w:t>I.Kolčáka</w:t>
      </w:r>
      <w:proofErr w:type="spellEnd"/>
      <w:r w:rsidRPr="002B6DDA">
        <w:rPr>
          <w:rFonts w:ascii="Times New Roman" w:eastAsia="Times New Roman" w:hAnsi="Times New Roman" w:cs="Times New Roman"/>
          <w:lang w:eastAsia="sk-SK"/>
        </w:rPr>
        <w:t>, CVČ, Mesto Námestovo, sa prejavuje v lepšej informovanosti o úlohách a cieľoch materskej školy v Námestove.</w:t>
      </w:r>
    </w:p>
    <w:p w:rsidR="002B6DDA" w:rsidRPr="002B6DDA" w:rsidRDefault="002B6DDA" w:rsidP="002B6DD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8" w:name="e2d"/>
      <w:bookmarkStart w:id="29" w:name="x"/>
      <w:bookmarkEnd w:id="28"/>
      <w:bookmarkEnd w:id="29"/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b/>
          <w:bCs/>
          <w:lang w:eastAsia="sk-SK"/>
        </w:rPr>
        <w:t>ZÁVERY, VÍZIA DO BUDÚCNOSTI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 xml:space="preserve">Materská škola </w:t>
      </w:r>
      <w:proofErr w:type="spellStart"/>
      <w:r w:rsidRPr="002F6499">
        <w:rPr>
          <w:rFonts w:ascii="Times New Roman" w:hAnsi="Times New Roman" w:cs="Times New Roman"/>
          <w:lang w:eastAsia="sk-SK"/>
        </w:rPr>
        <w:t>Ul.Veterná</w:t>
      </w:r>
      <w:proofErr w:type="spellEnd"/>
      <w:r w:rsidRPr="002F6499">
        <w:rPr>
          <w:rFonts w:ascii="Times New Roman" w:hAnsi="Times New Roman" w:cs="Times New Roman"/>
          <w:lang w:eastAsia="sk-SK"/>
        </w:rPr>
        <w:t xml:space="preserve"> 159, 029 01 Námestovo je životaschopná, flexibilná a moderná inštitúcia, ktorá dokáže plniť úlohy predškolskej prípravy detí v duchu humanizmu a demokracie v 21. storočí.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>Môžeme k</w:t>
      </w:r>
      <w:r>
        <w:rPr>
          <w:rFonts w:ascii="Times New Roman" w:hAnsi="Times New Roman" w:cs="Times New Roman"/>
          <w:lang w:eastAsia="sk-SK"/>
        </w:rPr>
        <w:t>onštatovať, že školský rok 201672018</w:t>
      </w:r>
      <w:r w:rsidRPr="002F6499">
        <w:rPr>
          <w:rFonts w:ascii="Times New Roman" w:hAnsi="Times New Roman" w:cs="Times New Roman"/>
          <w:lang w:eastAsia="sk-SK"/>
        </w:rPr>
        <w:t xml:space="preserve"> bol veľmi úspešný s bohatou účasťou na verejných podujatiach ako i organizovaní aktivít a v pokračovaní inovácii v rámci riadenia a </w:t>
      </w:r>
      <w:proofErr w:type="spellStart"/>
      <w:r w:rsidRPr="002F6499">
        <w:rPr>
          <w:rFonts w:ascii="Times New Roman" w:hAnsi="Times New Roman" w:cs="Times New Roman"/>
          <w:lang w:eastAsia="sk-SK"/>
        </w:rPr>
        <w:t>výchovno</w:t>
      </w:r>
      <w:proofErr w:type="spellEnd"/>
      <w:r w:rsidRPr="002F6499">
        <w:rPr>
          <w:rFonts w:ascii="Times New Roman" w:hAnsi="Times New Roman" w:cs="Times New Roman"/>
          <w:lang w:eastAsia="sk-SK"/>
        </w:rPr>
        <w:t xml:space="preserve"> - vzdelávacej práce.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 xml:space="preserve">Za najväčší úspech považujeme v tomto šk. r. 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 xml:space="preserve">- flexibilitu pedagogického zboru 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>- ocenenie MŠ i práce celého kolektívu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 xml:space="preserve">- prezentácia v médiách a šírenie dobrého mena 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- spolupráca s rodičmi a</w:t>
      </w:r>
      <w:r w:rsidRPr="002F6499">
        <w:rPr>
          <w:rFonts w:ascii="Times New Roman" w:hAnsi="Times New Roman" w:cs="Times New Roman"/>
          <w:lang w:eastAsia="sk-SK"/>
        </w:rPr>
        <w:t xml:space="preserve">ktivity pre deti </w:t>
      </w:r>
    </w:p>
    <w:p w:rsidR="002F6499" w:rsidRPr="002F6499" w:rsidRDefault="002F6499" w:rsidP="002F6499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  <w:r w:rsidRPr="002F6499">
        <w:rPr>
          <w:rFonts w:ascii="Times New Roman" w:hAnsi="Times New Roman" w:cs="Times New Roman"/>
          <w:lang w:eastAsia="sk-SK"/>
        </w:rPr>
        <w:t>Vychádzajúc zo zamerania MŠ - riadiť sa v budúcom školskom roku poslaním, hodnotami a kultúrou materskej školy, zabezpečeniu kvality našej inštitúcie.</w:t>
      </w:r>
    </w:p>
    <w:sectPr w:rsidR="002F6499" w:rsidRPr="002F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777"/>
    <w:multiLevelType w:val="hybridMultilevel"/>
    <w:tmpl w:val="99E67262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A"/>
    <w:rsid w:val="002B6DDA"/>
    <w:rsid w:val="002F6499"/>
    <w:rsid w:val="00C65F5F"/>
    <w:rsid w:val="00E222A3"/>
    <w:rsid w:val="00F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B0D9-3BD2-4A46-810B-E82822A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B6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B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B6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6D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6D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6D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2B6D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2B6DD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2B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B6DD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B6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B6DD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2B6DDA"/>
    <w:pPr>
      <w:spacing w:after="0" w:line="240" w:lineRule="auto"/>
      <w:ind w:left="5586" w:hanging="63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6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2B6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2B6D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84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brehy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TRNKOVÁ Tatiana</dc:creator>
  <cp:keywords/>
  <dc:description/>
  <cp:lastModifiedBy>TRNKOVÁ Tatiana</cp:lastModifiedBy>
  <cp:revision>2</cp:revision>
  <dcterms:created xsi:type="dcterms:W3CDTF">2018-09-10T11:05:00Z</dcterms:created>
  <dcterms:modified xsi:type="dcterms:W3CDTF">2018-09-10T11:38:00Z</dcterms:modified>
</cp:coreProperties>
</file>