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94" w:rsidRDefault="003F3B89" w:rsidP="00733A94">
      <w:pPr>
        <w:spacing w:line="259" w:lineRule="auto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2448000" cy="463079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6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FAB" w:rsidRDefault="00FB0FAB" w:rsidP="00733A94">
      <w:pPr>
        <w:spacing w:after="0" w:line="276" w:lineRule="auto"/>
        <w:ind w:left="4956" w:firstLine="708"/>
      </w:pPr>
    </w:p>
    <w:p w:rsidR="00DF4433" w:rsidRDefault="00DF4433" w:rsidP="00225575">
      <w:pPr>
        <w:spacing w:after="0" w:line="276" w:lineRule="auto"/>
        <w:sectPr w:rsidR="00DF4433" w:rsidSect="002B7D79">
          <w:footerReference w:type="default" r:id="rId11"/>
          <w:type w:val="continuous"/>
          <w:pgSz w:w="11906" w:h="16838"/>
          <w:pgMar w:top="993" w:right="1417" w:bottom="1417" w:left="1417" w:header="708" w:footer="680" w:gutter="0"/>
          <w:cols w:space="708"/>
          <w:docGrid w:linePitch="360"/>
        </w:sectPr>
      </w:pPr>
    </w:p>
    <w:p w:rsidR="00374351" w:rsidRDefault="00374351" w:rsidP="00733A94">
      <w:pPr>
        <w:spacing w:after="0" w:line="276" w:lineRule="auto"/>
      </w:pPr>
    </w:p>
    <w:p w:rsidR="00C725BA" w:rsidRPr="004A3456" w:rsidRDefault="001E40C9" w:rsidP="003F4D25">
      <w:pPr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sk-SK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B2152C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>Podľa rozdeľovníka</w:t>
      </w:r>
    </w:p>
    <w:p w:rsidR="00374351" w:rsidRPr="00CC0E9A" w:rsidRDefault="003F4D25" w:rsidP="00CC0E9A">
      <w:pPr>
        <w:spacing w:after="0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sk-SK"/>
        </w:rPr>
      </w:pPr>
      <w:r w:rsidRPr="004A345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sk-SK"/>
        </w:rPr>
        <w:t xml:space="preserve">                                                               </w:t>
      </w:r>
      <w:r w:rsidR="00C725BA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sk-SK"/>
        </w:rPr>
        <w:t xml:space="preserve">                             </w:t>
      </w:r>
      <w:r w:rsidRPr="004A345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sk-SK"/>
        </w:rPr>
        <w:t xml:space="preserve">        </w:t>
      </w:r>
      <w:r w:rsidR="00374351" w:rsidRPr="00374351">
        <w:rPr>
          <w:b/>
          <w:bCs/>
          <w:sz w:val="20"/>
          <w:szCs w:val="20"/>
        </w:rPr>
        <w:t xml:space="preserve">                                                                 </w:t>
      </w:r>
      <w:r w:rsidR="002B138C">
        <w:rPr>
          <w:b/>
          <w:bCs/>
          <w:sz w:val="20"/>
          <w:szCs w:val="20"/>
        </w:rPr>
        <w:t xml:space="preserve">        </w:t>
      </w:r>
      <w:r w:rsidR="002841B2">
        <w:rPr>
          <w:b/>
          <w:bCs/>
          <w:sz w:val="20"/>
          <w:szCs w:val="20"/>
        </w:rPr>
        <w:t xml:space="preserve">                   </w:t>
      </w:r>
    </w:p>
    <w:p w:rsidR="00374351" w:rsidRDefault="00374351" w:rsidP="00374351">
      <w:pPr>
        <w:tabs>
          <w:tab w:val="center" w:pos="5400"/>
          <w:tab w:val="left" w:pos="5745"/>
        </w:tabs>
        <w:spacing w:after="0"/>
        <w:rPr>
          <w:b/>
          <w:bCs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74351" w:rsidRPr="00E74AC0" w:rsidTr="009D6C15">
        <w:tc>
          <w:tcPr>
            <w:tcW w:w="1250" w:type="pct"/>
          </w:tcPr>
          <w:p w:rsidR="00C725BA" w:rsidRDefault="00374351" w:rsidP="009D6C15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 w:rsidRPr="000E00C9">
              <w:rPr>
                <w:rFonts w:cstheme="minorHAnsi"/>
                <w:sz w:val="18"/>
                <w:szCs w:val="18"/>
              </w:rPr>
              <w:t>Váš list číslo/zo dňa</w:t>
            </w:r>
            <w:r w:rsidR="00C725BA">
              <w:rPr>
                <w:rFonts w:cstheme="minorHAnsi"/>
                <w:sz w:val="18"/>
                <w:szCs w:val="18"/>
              </w:rPr>
              <w:t xml:space="preserve">      </w:t>
            </w:r>
          </w:p>
          <w:p w:rsidR="00C725BA" w:rsidRPr="000E00C9" w:rsidRDefault="00C725BA" w:rsidP="001E40C9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50" w:type="pct"/>
          </w:tcPr>
          <w:p w:rsidR="00374351" w:rsidRPr="000E00C9" w:rsidRDefault="00C725BA" w:rsidP="009D6C15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="00374351" w:rsidRPr="000E00C9">
              <w:rPr>
                <w:rFonts w:cstheme="minorHAnsi"/>
                <w:sz w:val="18"/>
                <w:szCs w:val="18"/>
              </w:rPr>
              <w:t>Naše číslo</w:t>
            </w:r>
          </w:p>
          <w:p w:rsidR="00374351" w:rsidRPr="000E00C9" w:rsidRDefault="001054D5" w:rsidP="009D6C15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č.z..169</w:t>
            </w:r>
            <w:r w:rsidR="00C725BA">
              <w:rPr>
                <w:rFonts w:cstheme="minorHAnsi"/>
                <w:sz w:val="18"/>
                <w:szCs w:val="18"/>
              </w:rPr>
              <w:t>/2025</w:t>
            </w:r>
          </w:p>
          <w:p w:rsidR="00374351" w:rsidRPr="000E00C9" w:rsidRDefault="00C725BA" w:rsidP="0011004D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</w:t>
            </w:r>
            <w:r w:rsidR="00044A05">
              <w:rPr>
                <w:rFonts w:cstheme="minorHAnsi"/>
                <w:sz w:val="18"/>
                <w:szCs w:val="18"/>
              </w:rPr>
              <w:t>č.s.</w:t>
            </w:r>
            <w:r w:rsidR="001054D5">
              <w:rPr>
                <w:rFonts w:cstheme="minorHAnsi"/>
                <w:sz w:val="18"/>
                <w:szCs w:val="18"/>
              </w:rPr>
              <w:t>113</w:t>
            </w:r>
            <w:r w:rsidR="001E40C9">
              <w:rPr>
                <w:rFonts w:cstheme="minorHAnsi"/>
                <w:sz w:val="18"/>
                <w:szCs w:val="18"/>
              </w:rPr>
              <w:t>.</w:t>
            </w:r>
            <w:r w:rsidR="00657600">
              <w:rPr>
                <w:rFonts w:cstheme="minorHAnsi"/>
                <w:sz w:val="18"/>
                <w:szCs w:val="18"/>
              </w:rPr>
              <w:t>/</w:t>
            </w:r>
            <w:r w:rsidR="00374351" w:rsidRPr="000E00C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025</w:t>
            </w:r>
            <w:r w:rsidR="00374351" w:rsidRPr="000E00C9">
              <w:rPr>
                <w:rFonts w:cstheme="minorHAnsi"/>
                <w:sz w:val="18"/>
                <w:szCs w:val="18"/>
              </w:rPr>
              <w:t>-500</w:t>
            </w:r>
          </w:p>
        </w:tc>
        <w:tc>
          <w:tcPr>
            <w:tcW w:w="1250" w:type="pct"/>
          </w:tcPr>
          <w:p w:rsidR="00374351" w:rsidRPr="000E00C9" w:rsidRDefault="00374351" w:rsidP="009D6C15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 w:rsidRPr="000E00C9">
              <w:rPr>
                <w:rFonts w:cstheme="minorHAnsi"/>
                <w:sz w:val="18"/>
                <w:szCs w:val="18"/>
              </w:rPr>
              <w:t>Vybavuje/linka</w:t>
            </w:r>
          </w:p>
          <w:p w:rsidR="00374351" w:rsidRPr="000E00C9" w:rsidRDefault="00374351" w:rsidP="009D6C15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 w:rsidRPr="000E00C9">
              <w:rPr>
                <w:rFonts w:cstheme="minorHAnsi"/>
                <w:sz w:val="18"/>
                <w:szCs w:val="18"/>
              </w:rPr>
              <w:t>MVDr. Kvochová</w:t>
            </w:r>
          </w:p>
          <w:p w:rsidR="00374351" w:rsidRPr="000E00C9" w:rsidRDefault="00374351" w:rsidP="009D6C15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sz w:val="18"/>
                <w:szCs w:val="18"/>
              </w:rPr>
            </w:pPr>
            <w:r w:rsidRPr="000E00C9">
              <w:rPr>
                <w:sz w:val="18"/>
                <w:szCs w:val="18"/>
              </w:rPr>
              <w:t>0907728929</w:t>
            </w:r>
          </w:p>
        </w:tc>
        <w:tc>
          <w:tcPr>
            <w:tcW w:w="1250" w:type="pct"/>
          </w:tcPr>
          <w:p w:rsidR="00374351" w:rsidRPr="000E00C9" w:rsidRDefault="00374351" w:rsidP="009D6C15">
            <w:pPr>
              <w:tabs>
                <w:tab w:val="left" w:pos="3402"/>
                <w:tab w:val="left" w:pos="5954"/>
                <w:tab w:val="left" w:pos="8080"/>
              </w:tabs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0E00C9">
              <w:rPr>
                <w:color w:val="0D0D0D" w:themeColor="text1" w:themeTint="F2"/>
                <w:sz w:val="18"/>
                <w:szCs w:val="18"/>
              </w:rPr>
              <w:t>Dolný Kubín</w:t>
            </w:r>
          </w:p>
          <w:p w:rsidR="00374351" w:rsidRPr="000E00C9" w:rsidRDefault="001E40C9" w:rsidP="009D6C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14.03.2025</w:t>
            </w:r>
          </w:p>
          <w:p w:rsidR="009E4855" w:rsidRPr="000E00C9" w:rsidRDefault="009E4855" w:rsidP="009D6C1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374351" w:rsidRDefault="00374351" w:rsidP="00D404ED">
      <w:pPr>
        <w:tabs>
          <w:tab w:val="left" w:pos="3990"/>
          <w:tab w:val="left" w:pos="7710"/>
        </w:tabs>
        <w:jc w:val="both"/>
      </w:pPr>
    </w:p>
    <w:p w:rsidR="00BD5D06" w:rsidRDefault="002841B2" w:rsidP="003916FA">
      <w:pPr>
        <w:tabs>
          <w:tab w:val="left" w:pos="3990"/>
          <w:tab w:val="left" w:pos="7710"/>
        </w:tabs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r w:rsidRPr="00EE5EC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 xml:space="preserve">Vec </w:t>
      </w:r>
      <w:r w:rsidR="006143A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 xml:space="preserve">: Informácia </w:t>
      </w:r>
      <w:r w:rsidR="003916F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 xml:space="preserve"> RV</w:t>
      </w:r>
      <w:r w:rsidR="0012140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PS Dolný Kubín</w:t>
      </w:r>
      <w:r w:rsidR="00C829D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 xml:space="preserve"> v súvislosti s nákazou Slintačky a</w:t>
      </w:r>
      <w:r w:rsidR="00B66F5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 </w:t>
      </w:r>
      <w:r w:rsidR="00C829DB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krívačky</w:t>
      </w:r>
      <w:r w:rsidR="00B66F5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.</w:t>
      </w:r>
    </w:p>
    <w:p w:rsidR="00D87E46" w:rsidRDefault="00D87E46" w:rsidP="003916FA">
      <w:pPr>
        <w:tabs>
          <w:tab w:val="left" w:pos="3990"/>
          <w:tab w:val="left" w:pos="7710"/>
        </w:tabs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</w:p>
    <w:p w:rsidR="00052641" w:rsidRPr="00C35F13" w:rsidRDefault="00D87E46" w:rsidP="003916FA">
      <w:pPr>
        <w:tabs>
          <w:tab w:val="left" w:pos="3990"/>
          <w:tab w:val="left" w:pos="7710"/>
        </w:tabs>
        <w:spacing w:after="0"/>
        <w:jc w:val="both"/>
        <w:rPr>
          <w:rFonts w:eastAsia="Times New Roman" w:cstheme="minorHAnsi"/>
          <w:color w:val="auto"/>
          <w:sz w:val="24"/>
          <w:szCs w:val="24"/>
          <w:lang w:eastAsia="sk-SK"/>
        </w:rPr>
      </w:pPr>
      <w:r w:rsidRPr="00C35F13">
        <w:rPr>
          <w:rFonts w:eastAsia="Times New Roman" w:cstheme="minorHAnsi"/>
          <w:color w:val="auto"/>
          <w:sz w:val="24"/>
          <w:szCs w:val="24"/>
          <w:lang w:eastAsia="sk-SK"/>
        </w:rPr>
        <w:t>Regionálna veterinárna a potravinová správa Dolný Kubín v súvislosti s výskytom Slintačky a krívačky – SLAK</w:t>
      </w:r>
      <w:r w:rsidR="00C35F13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, </w:t>
      </w:r>
      <w:r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</w:t>
      </w:r>
      <w:r w:rsidR="00C35F13" w:rsidRPr="00C35F13">
        <w:rPr>
          <w:rFonts w:cstheme="minorHAnsi"/>
          <w:sz w:val="24"/>
          <w:szCs w:val="24"/>
        </w:rPr>
        <w:t xml:space="preserve">ktorá bola potvrdená dňa 6.3.2025 v chove hovädzieho dobytka v obci </w:t>
      </w:r>
      <w:proofErr w:type="spellStart"/>
      <w:r w:rsidR="00C35F13" w:rsidRPr="00C35F13">
        <w:rPr>
          <w:rFonts w:cstheme="minorHAnsi"/>
          <w:sz w:val="24"/>
          <w:szCs w:val="24"/>
        </w:rPr>
        <w:t>Kisbajcs</w:t>
      </w:r>
      <w:proofErr w:type="spellEnd"/>
      <w:r w:rsidR="00C35F13" w:rsidRPr="00C35F13">
        <w:rPr>
          <w:rFonts w:cstheme="minorHAnsi"/>
          <w:sz w:val="24"/>
          <w:szCs w:val="24"/>
        </w:rPr>
        <w:t xml:space="preserve"> v Maďarskej republike</w:t>
      </w:r>
      <w:r w:rsidR="00C35F13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</w:t>
      </w:r>
      <w:r w:rsidR="00F76661" w:rsidRPr="00C35F13">
        <w:rPr>
          <w:rFonts w:eastAsia="Times New Roman" w:cstheme="minorHAnsi"/>
          <w:color w:val="auto"/>
          <w:sz w:val="24"/>
          <w:szCs w:val="24"/>
          <w:lang w:eastAsia="sk-SK"/>
        </w:rPr>
        <w:t>a vytýčenia ochranného pásma a pásma pozorovania</w:t>
      </w:r>
      <w:r w:rsidR="00525F99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   (</w:t>
      </w:r>
      <w:r w:rsidR="00F76661" w:rsidRPr="00C35F13">
        <w:rPr>
          <w:rFonts w:eastAsia="Times New Roman" w:cstheme="minorHAnsi"/>
          <w:color w:val="auto"/>
          <w:sz w:val="24"/>
          <w:szCs w:val="24"/>
          <w:lang w:eastAsia="sk-SK"/>
        </w:rPr>
        <w:t>kružnica s polomerom 3km a 10km od ohniska</w:t>
      </w:r>
      <w:r w:rsidR="00525F99" w:rsidRPr="00C35F13">
        <w:rPr>
          <w:rFonts w:eastAsia="Times New Roman" w:cstheme="minorHAnsi"/>
          <w:color w:val="auto"/>
          <w:sz w:val="24"/>
          <w:szCs w:val="24"/>
          <w:lang w:eastAsia="sk-SK"/>
        </w:rPr>
        <w:t>)</w:t>
      </w:r>
      <w:r w:rsidR="00F76661" w:rsidRPr="00C35F13">
        <w:rPr>
          <w:rFonts w:eastAsia="Times New Roman" w:cstheme="minorHAnsi"/>
          <w:color w:val="auto"/>
          <w:sz w:val="24"/>
          <w:szCs w:val="24"/>
          <w:lang w:eastAsia="sk-SK"/>
        </w:rPr>
        <w:t>,</w:t>
      </w:r>
      <w:r w:rsidR="001403B8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ktoré zasahujú aj na územie SR, </w:t>
      </w:r>
      <w:r w:rsidR="007A248E" w:rsidRPr="00C35F13">
        <w:rPr>
          <w:rFonts w:eastAsia="Times New Roman" w:cstheme="minorHAnsi"/>
          <w:color w:val="auto"/>
          <w:sz w:val="24"/>
          <w:szCs w:val="24"/>
          <w:lang w:eastAsia="sk-SK"/>
        </w:rPr>
        <w:t>upozorňuje všetkých chovateľov vnímavých druhov</w:t>
      </w:r>
      <w:r w:rsidR="00800FC9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zvierat </w:t>
      </w:r>
      <w:r w:rsidR="007A248E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na dodržiavanie opatrení</w:t>
      </w:r>
      <w:r w:rsidR="00E34504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pokiaľ ide o pravidlá prevencie</w:t>
      </w:r>
      <w:r w:rsidR="009D4123">
        <w:rPr>
          <w:rFonts w:eastAsia="Times New Roman" w:cstheme="minorHAnsi"/>
          <w:color w:val="auto"/>
          <w:sz w:val="24"/>
          <w:szCs w:val="24"/>
          <w:lang w:eastAsia="sk-SK"/>
        </w:rPr>
        <w:t xml:space="preserve"> určitých chorôb</w:t>
      </w:r>
      <w:r w:rsidR="00E34504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</w:t>
      </w:r>
      <w:r w:rsidR="00331C9C">
        <w:rPr>
          <w:rFonts w:eastAsia="Times New Roman" w:cstheme="minorHAnsi"/>
          <w:color w:val="auto"/>
          <w:sz w:val="24"/>
          <w:szCs w:val="24"/>
          <w:lang w:eastAsia="sk-SK"/>
        </w:rPr>
        <w:t xml:space="preserve"> n</w:t>
      </w:r>
      <w:r w:rsidR="00E34504" w:rsidRPr="00C35F13">
        <w:rPr>
          <w:rFonts w:eastAsia="Times New Roman" w:cstheme="minorHAnsi"/>
          <w:color w:val="auto"/>
          <w:sz w:val="24"/>
          <w:szCs w:val="24"/>
          <w:lang w:eastAsia="sk-SK"/>
        </w:rPr>
        <w:t>a </w:t>
      </w:r>
      <w:r w:rsidR="00AD6D22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</w:t>
      </w:r>
      <w:r w:rsidR="00736A60">
        <w:rPr>
          <w:rFonts w:eastAsia="Times New Roman" w:cstheme="minorHAnsi"/>
          <w:color w:val="auto"/>
          <w:sz w:val="24"/>
          <w:szCs w:val="24"/>
          <w:lang w:eastAsia="sk-SK"/>
        </w:rPr>
        <w:t>zabránenie</w:t>
      </w:r>
      <w:r w:rsidR="007A248E" w:rsidRPr="00C35F13">
        <w:rPr>
          <w:rFonts w:eastAsia="Times New Roman" w:cstheme="minorHAnsi"/>
          <w:color w:val="auto"/>
          <w:sz w:val="24"/>
          <w:szCs w:val="24"/>
          <w:lang w:eastAsia="sk-SK"/>
        </w:rPr>
        <w:t xml:space="preserve"> </w:t>
      </w:r>
      <w:r w:rsidR="0015559A">
        <w:rPr>
          <w:rFonts w:eastAsia="Times New Roman" w:cstheme="minorHAnsi"/>
          <w:color w:val="auto"/>
          <w:sz w:val="24"/>
          <w:szCs w:val="24"/>
          <w:lang w:eastAsia="sk-SK"/>
        </w:rPr>
        <w:t xml:space="preserve"> šírenia nákazy.</w:t>
      </w:r>
    </w:p>
    <w:p w:rsidR="00C35F13" w:rsidRDefault="00C35F13" w:rsidP="003916FA">
      <w:pPr>
        <w:tabs>
          <w:tab w:val="left" w:pos="3990"/>
          <w:tab w:val="left" w:pos="7710"/>
        </w:tabs>
        <w:spacing w:after="0"/>
        <w:jc w:val="both"/>
        <w:rPr>
          <w:sz w:val="24"/>
          <w:szCs w:val="24"/>
        </w:rPr>
      </w:pPr>
    </w:p>
    <w:p w:rsidR="00496B40" w:rsidRDefault="00496B40" w:rsidP="006C3F0F">
      <w:pPr>
        <w:spacing w:after="0"/>
        <w:jc w:val="both"/>
        <w:rPr>
          <w:sz w:val="24"/>
          <w:szCs w:val="24"/>
        </w:rPr>
      </w:pPr>
    </w:p>
    <w:p w:rsidR="00496B40" w:rsidRPr="00496B40" w:rsidRDefault="004C7A80" w:rsidP="00496B40">
      <w:pPr>
        <w:spacing w:after="0"/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 c</w:t>
      </w:r>
      <w:r w:rsidR="009A5BBF">
        <w:rPr>
          <w:b/>
          <w:sz w:val="24"/>
          <w:szCs w:val="24"/>
        </w:rPr>
        <w:t>hovate</w:t>
      </w:r>
      <w:r w:rsidR="00496B40" w:rsidRPr="00496B40">
        <w:rPr>
          <w:b/>
          <w:sz w:val="24"/>
          <w:szCs w:val="24"/>
        </w:rPr>
        <w:t>ľov:</w:t>
      </w:r>
    </w:p>
    <w:p w:rsidR="002326F7" w:rsidRDefault="002326F7" w:rsidP="002326F7">
      <w:pPr>
        <w:spacing w:after="0"/>
        <w:jc w:val="both"/>
        <w:rPr>
          <w:sz w:val="24"/>
          <w:szCs w:val="24"/>
        </w:rPr>
      </w:pPr>
    </w:p>
    <w:p w:rsidR="004F0855" w:rsidRDefault="002326F7" w:rsidP="00496B40">
      <w:pPr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4F0855">
        <w:rPr>
          <w:sz w:val="24"/>
          <w:szCs w:val="24"/>
        </w:rPr>
        <w:t>používať pri vstupoch do budov a výstupoch z budov na ustajnenie hovädzieho dobytka, oviec, kôz a ošípaných a samotného chovu vhodné prostriedky na dezinfekciu, osoba vstupujúca do chov</w:t>
      </w:r>
      <w:r w:rsidR="00AA6304" w:rsidRPr="004F0855">
        <w:rPr>
          <w:sz w:val="24"/>
          <w:szCs w:val="24"/>
        </w:rPr>
        <w:t xml:space="preserve">u alebo opúšťajúca chov </w:t>
      </w:r>
      <w:r w:rsidRPr="004F0855">
        <w:rPr>
          <w:sz w:val="24"/>
          <w:szCs w:val="24"/>
        </w:rPr>
        <w:t>musí dodržať hygienické opatrenia potrebné na zníženie rizika šírenia vírusu slintačky a krívačky a všetky dopravné prostriedky opúšťajúce chov pred opustením chovu dôkladne dezinfikovať</w:t>
      </w:r>
      <w:r w:rsidR="00AA6304" w:rsidRPr="004F0855">
        <w:rPr>
          <w:sz w:val="24"/>
          <w:szCs w:val="24"/>
        </w:rPr>
        <w:t>.</w:t>
      </w:r>
      <w:r w:rsidR="004F0855" w:rsidRPr="004F0855">
        <w:rPr>
          <w:sz w:val="24"/>
          <w:szCs w:val="24"/>
        </w:rPr>
        <w:t xml:space="preserve"> </w:t>
      </w:r>
    </w:p>
    <w:p w:rsidR="00496B40" w:rsidRPr="00496B40" w:rsidRDefault="00496B40" w:rsidP="00496B40">
      <w:pPr>
        <w:spacing w:after="0"/>
        <w:ind w:left="720"/>
        <w:jc w:val="both"/>
        <w:rPr>
          <w:b/>
          <w:sz w:val="24"/>
          <w:szCs w:val="24"/>
        </w:rPr>
      </w:pPr>
    </w:p>
    <w:p w:rsidR="00AA6304" w:rsidRDefault="00C4409C" w:rsidP="00496B4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čistenie, dezinfekciu a podľa potreby dezinsekciu a ošetrenie dopravných prostriedkov a iných vozidiel a vybavenia, ktoré boli použité na prepravu hovädzieho dobytka, oviec, kôz a ošípaných alebo iných druhov zvierat alebo materiálov, ktoré môžu byť kontaminované, napríklad telá zvierat, krmivo, hnoj, hnojovica a iné, čo najskôr po kontaminácii. </w:t>
      </w:r>
    </w:p>
    <w:p w:rsidR="00496B40" w:rsidRPr="00496B40" w:rsidRDefault="00496B40" w:rsidP="00496B40">
      <w:pPr>
        <w:spacing w:after="0"/>
        <w:jc w:val="both"/>
        <w:rPr>
          <w:sz w:val="24"/>
          <w:szCs w:val="24"/>
        </w:rPr>
      </w:pPr>
    </w:p>
    <w:p w:rsidR="00C4409C" w:rsidRDefault="00C4409C" w:rsidP="00496B4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chovať hovädzí dobytok, ošípané, ovce a kozy v uzatvorených priestoroch ak to dovoľuje spôsob a technológia chovu</w:t>
      </w:r>
      <w:r w:rsidR="00060D7E">
        <w:rPr>
          <w:sz w:val="24"/>
          <w:szCs w:val="24"/>
        </w:rPr>
        <w:t>.</w:t>
      </w:r>
    </w:p>
    <w:p w:rsidR="00496B40" w:rsidRPr="00496B40" w:rsidRDefault="00496B40" w:rsidP="00496B40">
      <w:pPr>
        <w:spacing w:after="0"/>
        <w:jc w:val="both"/>
        <w:rPr>
          <w:sz w:val="24"/>
          <w:szCs w:val="24"/>
        </w:rPr>
      </w:pPr>
    </w:p>
    <w:p w:rsidR="00C4409C" w:rsidRDefault="00C4409C" w:rsidP="00C4409C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zabrániť kontaktu chovaného hovädzieho dobytka, oviec, kôz a ošípaných s voľne žijúcimi zvieratami a inými zvieratami, ktoré nie sú vnímavé na vírus slintačky a krívačky</w:t>
      </w:r>
    </w:p>
    <w:p w:rsidR="00C4409C" w:rsidRDefault="00C4409C" w:rsidP="00C4409C">
      <w:pPr>
        <w:ind w:left="720"/>
        <w:jc w:val="both"/>
        <w:rPr>
          <w:sz w:val="24"/>
          <w:szCs w:val="24"/>
        </w:rPr>
      </w:pPr>
    </w:p>
    <w:p w:rsidR="00865E57" w:rsidRPr="00865E57" w:rsidRDefault="00060D7E" w:rsidP="00865E57">
      <w:pPr>
        <w:numPr>
          <w:ilvl w:val="0"/>
          <w:numId w:val="16"/>
        </w:num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color w:val="1B1B1B"/>
          <w:lang w:eastAsia="sk-SK"/>
        </w:rPr>
      </w:pPr>
      <w:r>
        <w:rPr>
          <w:sz w:val="24"/>
          <w:szCs w:val="24"/>
        </w:rPr>
        <w:t xml:space="preserve">obmedziť </w:t>
      </w:r>
      <w:r w:rsidR="00C4409C">
        <w:rPr>
          <w:sz w:val="24"/>
          <w:szCs w:val="24"/>
        </w:rPr>
        <w:t>premiestňovanie  hovädzieho dobytka, oviec, kôz a o</w:t>
      </w:r>
      <w:r w:rsidR="00AA6304">
        <w:rPr>
          <w:sz w:val="24"/>
          <w:szCs w:val="24"/>
        </w:rPr>
        <w:t xml:space="preserve">šípaných len so súhlasom RVPS </w:t>
      </w:r>
      <w:r w:rsidR="00C4409C">
        <w:rPr>
          <w:sz w:val="24"/>
          <w:szCs w:val="24"/>
        </w:rPr>
        <w:t xml:space="preserve"> a po klinickej prehliadke úradným veterinárnym lekárom</w:t>
      </w:r>
      <w:r w:rsidR="00865E57">
        <w:rPr>
          <w:sz w:val="24"/>
          <w:szCs w:val="24"/>
        </w:rPr>
        <w:t xml:space="preserve">. </w:t>
      </w:r>
    </w:p>
    <w:p w:rsidR="00865E57" w:rsidRDefault="00865E57" w:rsidP="00865E57">
      <w:pPr>
        <w:pStyle w:val="Odsekzoznamu"/>
        <w:rPr>
          <w:rFonts w:ascii="Times New Roman" w:hAnsi="Times New Roman" w:cs="Times New Roman"/>
        </w:rPr>
      </w:pPr>
    </w:p>
    <w:p w:rsidR="00C4409C" w:rsidRDefault="00C4409C" w:rsidP="00496B4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viesť evidenciu vozidiel a osôb vstupujúcich na farmu, na ktorej sa chovajú hovädzí dobytok, ošípané, ovce a kozy a na požiadanie ju predložiť úradnému veterinárnemu lekárovi.</w:t>
      </w:r>
    </w:p>
    <w:p w:rsidR="00496B40" w:rsidRPr="00496B40" w:rsidRDefault="00496B40" w:rsidP="00496B40">
      <w:pPr>
        <w:spacing w:after="0"/>
        <w:jc w:val="both"/>
        <w:rPr>
          <w:sz w:val="24"/>
          <w:szCs w:val="24"/>
        </w:rPr>
      </w:pPr>
    </w:p>
    <w:p w:rsidR="00C4409C" w:rsidRDefault="00C4409C" w:rsidP="00C4409C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bezodkladne hlásiť uhynuté alebo choré kusy hovädzieho dobytka, ovie</w:t>
      </w:r>
      <w:r w:rsidR="004F0855">
        <w:rPr>
          <w:sz w:val="24"/>
          <w:szCs w:val="24"/>
        </w:rPr>
        <w:t>c, kôz a</w:t>
      </w:r>
      <w:r w:rsidR="00A27EF8">
        <w:rPr>
          <w:sz w:val="24"/>
          <w:szCs w:val="24"/>
        </w:rPr>
        <w:t> </w:t>
      </w:r>
      <w:r w:rsidR="004F0855">
        <w:rPr>
          <w:sz w:val="24"/>
          <w:szCs w:val="24"/>
        </w:rPr>
        <w:t>ošípaných</w:t>
      </w:r>
      <w:r w:rsidR="00A27EF8">
        <w:rPr>
          <w:sz w:val="24"/>
          <w:szCs w:val="24"/>
        </w:rPr>
        <w:t xml:space="preserve"> úradnému veterinárnemu lekárovi v chove a</w:t>
      </w:r>
      <w:r w:rsidR="004F0855">
        <w:rPr>
          <w:sz w:val="24"/>
          <w:szCs w:val="24"/>
        </w:rPr>
        <w:t xml:space="preserve"> RVPS Dolný Kubín (+421 907728929, +421911862841</w:t>
      </w:r>
      <w:r>
        <w:rPr>
          <w:sz w:val="24"/>
          <w:szCs w:val="24"/>
        </w:rPr>
        <w:t>), uhynuté zvieratá likvidovať výlučne v spracovateľskom zariadení (kafilérii)</w:t>
      </w:r>
      <w:r w:rsidR="0072485C">
        <w:rPr>
          <w:sz w:val="24"/>
          <w:szCs w:val="24"/>
        </w:rPr>
        <w:t>.</w:t>
      </w:r>
    </w:p>
    <w:p w:rsidR="00040274" w:rsidRDefault="00040274" w:rsidP="00496B40">
      <w:pPr>
        <w:spacing w:after="0"/>
        <w:jc w:val="both"/>
        <w:rPr>
          <w:sz w:val="24"/>
          <w:szCs w:val="24"/>
        </w:rPr>
      </w:pPr>
    </w:p>
    <w:p w:rsidR="00C4409C" w:rsidRDefault="00C4409C" w:rsidP="00040274">
      <w:pPr>
        <w:numPr>
          <w:ilvl w:val="0"/>
          <w:numId w:val="16"/>
        </w:num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nahlásiť domácu zabíjačku hovädzieho dobytka, oviec, </w:t>
      </w:r>
      <w:r w:rsidR="00865E57">
        <w:rPr>
          <w:color w:val="000000"/>
          <w:sz w:val="24"/>
          <w:szCs w:val="24"/>
        </w:rPr>
        <w:t xml:space="preserve">kôz a ošípaných na RVPS </w:t>
      </w:r>
      <w:r>
        <w:rPr>
          <w:color w:val="000000"/>
          <w:sz w:val="24"/>
          <w:szCs w:val="24"/>
        </w:rPr>
        <w:t xml:space="preserve">aspoň jeden pracovný deň vopred </w:t>
      </w:r>
      <w:r w:rsidR="0072485C">
        <w:rPr>
          <w:color w:val="000000"/>
          <w:sz w:val="24"/>
          <w:szCs w:val="24"/>
        </w:rPr>
        <w:t>.</w:t>
      </w:r>
    </w:p>
    <w:p w:rsidR="00865E57" w:rsidRDefault="00865E57" w:rsidP="00865E57">
      <w:pPr>
        <w:pStyle w:val="Odsekzoznamu"/>
        <w:rPr>
          <w:color w:val="000000"/>
          <w:sz w:val="24"/>
          <w:szCs w:val="24"/>
        </w:rPr>
      </w:pPr>
    </w:p>
    <w:p w:rsidR="00B76650" w:rsidRPr="00865E57" w:rsidRDefault="00F232C2" w:rsidP="00453B38">
      <w:pPr>
        <w:numPr>
          <w:ilvl w:val="0"/>
          <w:numId w:val="16"/>
        </w:numP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vykonávať </w:t>
      </w:r>
      <w:r w:rsidR="00B76650" w:rsidRPr="00865E57">
        <w:rPr>
          <w:sz w:val="24"/>
          <w:szCs w:val="24"/>
        </w:rPr>
        <w:t>organizáciu všetkých hromadných podujatí, trhov, výstav a zvodov</w:t>
      </w:r>
    </w:p>
    <w:p w:rsidR="004C7A80" w:rsidRDefault="00B76650" w:rsidP="00453B38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65E57">
        <w:rPr>
          <w:sz w:val="24"/>
          <w:szCs w:val="24"/>
        </w:rPr>
        <w:t xml:space="preserve">       </w:t>
      </w:r>
      <w:r w:rsidRPr="00B76650">
        <w:rPr>
          <w:sz w:val="24"/>
          <w:szCs w:val="24"/>
        </w:rPr>
        <w:t>hovädzieho dobytka, oviec, kôz a</w:t>
      </w:r>
      <w:r w:rsidR="00F232C2">
        <w:rPr>
          <w:sz w:val="24"/>
          <w:szCs w:val="24"/>
        </w:rPr>
        <w:t> </w:t>
      </w:r>
      <w:r w:rsidRPr="00B76650">
        <w:rPr>
          <w:sz w:val="24"/>
          <w:szCs w:val="24"/>
        </w:rPr>
        <w:t>ošípaných</w:t>
      </w:r>
      <w:r w:rsidR="00BB19E9">
        <w:rPr>
          <w:sz w:val="24"/>
          <w:szCs w:val="24"/>
        </w:rPr>
        <w:t>, len s</w:t>
      </w:r>
      <w:bookmarkStart w:id="0" w:name="_GoBack"/>
      <w:bookmarkEnd w:id="0"/>
      <w:r w:rsidR="00F232C2">
        <w:rPr>
          <w:sz w:val="24"/>
          <w:szCs w:val="24"/>
        </w:rPr>
        <w:t>o súhlasom RVPS Dolný Kubín</w:t>
      </w:r>
      <w:r w:rsidR="002413BC">
        <w:rPr>
          <w:sz w:val="24"/>
          <w:szCs w:val="24"/>
        </w:rPr>
        <w:t>.</w:t>
      </w:r>
    </w:p>
    <w:p w:rsidR="004C7A80" w:rsidRDefault="00723252" w:rsidP="004C7A80">
      <w:pPr>
        <w:spacing w:after="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Pre m</w:t>
      </w:r>
      <w:r w:rsidR="004C7A80" w:rsidRPr="003375E8">
        <w:rPr>
          <w:b/>
          <w:sz w:val="24"/>
          <w:szCs w:val="24"/>
        </w:rPr>
        <w:t>está a obce:</w:t>
      </w:r>
      <w:r w:rsidR="004C7A80">
        <w:rPr>
          <w:sz w:val="24"/>
          <w:szCs w:val="24"/>
        </w:rPr>
        <w:t xml:space="preserve"> </w:t>
      </w:r>
    </w:p>
    <w:p w:rsidR="004C7A80" w:rsidRDefault="004C7A80" w:rsidP="004C7A80">
      <w:pPr>
        <w:spacing w:after="0"/>
        <w:ind w:left="720"/>
        <w:jc w:val="both"/>
        <w:rPr>
          <w:sz w:val="24"/>
          <w:szCs w:val="24"/>
        </w:rPr>
      </w:pPr>
    </w:p>
    <w:p w:rsidR="004C7A80" w:rsidRDefault="004C7A80" w:rsidP="004C7A80">
      <w:pPr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 nákazovej situácii informovať občanov a chovateľov prostredníctvom miestneho rozhlasu, vyvesením na úradnej tabuli obce alebo iným v mieste obvyklým spôsobom o odporúčaniach v súvislosti s výskytom Slintačky a krívačky.</w:t>
      </w:r>
    </w:p>
    <w:p w:rsidR="00130694" w:rsidRDefault="00130694" w:rsidP="00130694">
      <w:pPr>
        <w:spacing w:after="0"/>
        <w:ind w:left="720"/>
        <w:jc w:val="both"/>
        <w:rPr>
          <w:sz w:val="24"/>
          <w:szCs w:val="24"/>
        </w:rPr>
      </w:pPr>
    </w:p>
    <w:p w:rsidR="00130694" w:rsidRPr="00B76650" w:rsidRDefault="00130694" w:rsidP="000402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Aktuálne informácie sú na internetovej stránke </w:t>
      </w:r>
      <w:hyperlink r:id="rId12" w:history="1">
        <w:r w:rsidRPr="00BF409D">
          <w:rPr>
            <w:rStyle w:val="Hypertextovprepojenie"/>
            <w:sz w:val="24"/>
            <w:szCs w:val="24"/>
          </w:rPr>
          <w:t>www.svps.sk</w:t>
        </w:r>
      </w:hyperlink>
    </w:p>
    <w:p w:rsidR="00B76650" w:rsidRPr="00B76650" w:rsidRDefault="00EA1BB0" w:rsidP="00040274">
      <w:pPr>
        <w:pStyle w:val="Odsekzoznamu"/>
        <w:jc w:val="both"/>
        <w:rPr>
          <w:sz w:val="24"/>
          <w:szCs w:val="24"/>
        </w:rPr>
      </w:pPr>
      <w:hyperlink r:id="rId13" w:history="1">
        <w:r w:rsidR="00496B40" w:rsidRPr="00496B40">
          <w:rPr>
            <w:rFonts w:asciiTheme="minorHAnsi" w:hAnsiTheme="minorHAnsi" w:cstheme="minorBidi"/>
            <w:color w:val="0000FF"/>
            <w:u w:val="single"/>
          </w:rPr>
          <w:t xml:space="preserve">Aktuality </w:t>
        </w:r>
        <w:proofErr w:type="spellStart"/>
        <w:r w:rsidR="00496B40" w:rsidRPr="00496B40">
          <w:rPr>
            <w:rFonts w:asciiTheme="minorHAnsi" w:hAnsiTheme="minorHAnsi" w:cstheme="minorBidi"/>
            <w:color w:val="0000FF"/>
            <w:u w:val="single"/>
          </w:rPr>
          <w:t>Archives</w:t>
        </w:r>
        <w:proofErr w:type="spellEnd"/>
        <w:r w:rsidR="00496B40" w:rsidRPr="00496B40">
          <w:rPr>
            <w:rFonts w:asciiTheme="minorHAnsi" w:hAnsiTheme="minorHAnsi" w:cstheme="minorBidi"/>
            <w:color w:val="0000FF"/>
            <w:u w:val="single"/>
          </w:rPr>
          <w:t xml:space="preserve"> | Štátna veterinárna a potravinová správa</w:t>
        </w:r>
      </w:hyperlink>
    </w:p>
    <w:p w:rsidR="00496B40" w:rsidRDefault="00496B40" w:rsidP="003916FA">
      <w:pPr>
        <w:tabs>
          <w:tab w:val="left" w:pos="3990"/>
          <w:tab w:val="left" w:pos="7710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sk-SK"/>
        </w:rPr>
      </w:pPr>
    </w:p>
    <w:p w:rsidR="00083860" w:rsidRPr="00027C2D" w:rsidRDefault="00083860" w:rsidP="00083860">
      <w:pPr>
        <w:tabs>
          <w:tab w:val="left" w:pos="3990"/>
          <w:tab w:val="left" w:pos="7710"/>
        </w:tabs>
        <w:spacing w:after="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</w:pPr>
      <w:r w:rsidRPr="00027C2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sk-SK"/>
        </w:rPr>
        <w:t>Poučenie o nákaze</w:t>
      </w:r>
    </w:p>
    <w:p w:rsidR="00083860" w:rsidRDefault="00083860" w:rsidP="00083860">
      <w:pPr>
        <w:tabs>
          <w:tab w:val="left" w:pos="3990"/>
          <w:tab w:val="left" w:pos="7710"/>
        </w:tabs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sk-SK"/>
        </w:rPr>
      </w:pPr>
    </w:p>
    <w:p w:rsidR="00083860" w:rsidRPr="00D726BF" w:rsidRDefault="00083860" w:rsidP="00083860">
      <w:pPr>
        <w:spacing w:after="100" w:afterAutospacing="1"/>
        <w:jc w:val="both"/>
        <w:rPr>
          <w:rFonts w:ascii="Times New Roman" w:eastAsia="Times New Roman" w:hAnsi="Times New Roman" w:cs="Times New Roman"/>
          <w:color w:val="1B1B1B"/>
          <w:lang w:eastAsia="sk-SK"/>
        </w:rPr>
      </w:pP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Slintačka a krívačka je závažná, vysoko nákazlivá, akútna, horúčkovitá vírusová choroba hospodárskych zvierat s významnými ekonomickými dopadmi. Postihuje hovädzí dobytok, ošípané, ovce, kozy a ostatné raticové prežúvavce.</w:t>
      </w:r>
      <w:r>
        <w:rPr>
          <w:rFonts w:ascii="Times New Roman" w:eastAsia="Times New Roman" w:hAnsi="Times New Roman" w:cs="Times New Roman"/>
          <w:color w:val="1B1B1B"/>
          <w:lang w:eastAsia="sk-SK"/>
        </w:rPr>
        <w:t xml:space="preserve"> </w:t>
      </w: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Toto ochorenie je zriedka fatálne u dospelých jedincov (úhyn maximálne do 5%), častejšie býva vysoká úmrtnosť u mladých zvierat (50 – 100%) v dôsledku zápalov srdcového svalu (</w:t>
      </w:r>
      <w:proofErr w:type="spellStart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myokarditídy</w:t>
      </w:r>
      <w:proofErr w:type="spellEnd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), alebo nedostatku mlieka pri infekcii matky</w:t>
      </w:r>
      <w:r w:rsidRPr="00D87E46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</w:t>
      </w: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Slintačka a krívačka je charakterizovaná horúčkou (41 °C) a tvorbou charakteristických lézií – pľuzgierov (</w:t>
      </w:r>
      <w:proofErr w:type="spellStart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vezikúl</w:t>
      </w:r>
      <w:proofErr w:type="spellEnd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 xml:space="preserve">, </w:t>
      </w:r>
      <w:proofErr w:type="spellStart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áft</w:t>
      </w:r>
      <w:proofErr w:type="spellEnd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 xml:space="preserve">) zvyčajne v sliznici dutiny ústnej, v </w:t>
      </w:r>
      <w:proofErr w:type="spellStart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medzipaznechtovom</w:t>
      </w:r>
      <w:proofErr w:type="spellEnd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 xml:space="preserve"> priestore a na mliečnej žľaze, obsahujúcich slamovo žltú farebnú tekutinu (lymfu).</w:t>
      </w:r>
    </w:p>
    <w:p w:rsidR="00083860" w:rsidRPr="00D87E46" w:rsidRDefault="00083860" w:rsidP="00083860">
      <w:pPr>
        <w:spacing w:after="100" w:afterAutospacing="1"/>
        <w:jc w:val="both"/>
        <w:rPr>
          <w:rFonts w:ascii="Times New Roman" w:eastAsia="Times New Roman" w:hAnsi="Times New Roman" w:cs="Times New Roman"/>
          <w:color w:val="1B1B1B"/>
          <w:sz w:val="24"/>
          <w:szCs w:val="24"/>
          <w:lang w:eastAsia="sk-SK"/>
        </w:rPr>
      </w:pP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 xml:space="preserve">Zdrojom infekcie sú choré živé, alebo mŕtve zvieratá, ich sekréty, </w:t>
      </w:r>
      <w:proofErr w:type="spellStart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exkréty</w:t>
      </w:r>
      <w:proofErr w:type="spellEnd"/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 xml:space="preserve"> a všetky produkty, pochádzajúce z nich. Plne virulentný vírus, schopný infikovať ďalšie vnímavé jedince, je vylučovaný najmä slinami, lymfou a tkanivom odpadávajúcich stien z prasknutých pľuzgierov z jazyka, nozdier, pysku, z nôh a vemena, mliekom, močom, výkalmi, semenom, vydychovaným vzduchom.</w:t>
      </w:r>
    </w:p>
    <w:p w:rsidR="00083860" w:rsidRDefault="00083860" w:rsidP="00083860">
      <w:pPr>
        <w:spacing w:after="0" w:afterAutospacing="1"/>
        <w:jc w:val="both"/>
        <w:rPr>
          <w:rFonts w:ascii="Times New Roman" w:eastAsia="Times New Roman" w:hAnsi="Times New Roman" w:cs="Times New Roman"/>
          <w:color w:val="1B1B1B"/>
          <w:lang w:eastAsia="sk-SK"/>
        </w:rPr>
      </w:pP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Z nákazového hľadiska je </w:t>
      </w:r>
      <w:r w:rsidRPr="00D87E46">
        <w:rPr>
          <w:rFonts w:ascii="Times New Roman" w:eastAsia="Times New Roman" w:hAnsi="Times New Roman" w:cs="Times New Roman"/>
          <w:b/>
          <w:bCs/>
          <w:color w:val="1B1B1B"/>
          <w:lang w:eastAsia="sk-SK"/>
        </w:rPr>
        <w:t>mimoriadne nebezpečné, že vylučovanie vírusu sa začína už počas inkubačnej doby</w:t>
      </w: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 choroby, kedy nie sú ešte pozorované žiadne klinické príznaky.</w:t>
      </w: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br/>
      </w: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br/>
        <w:t>Okrem priameho prenosu vírusu kontaktom chorého zvieraťa so zdravým sa SLAK šíri najmä </w:t>
      </w:r>
      <w:r w:rsidRPr="00D87E46">
        <w:rPr>
          <w:rFonts w:ascii="Times New Roman" w:eastAsia="Times New Roman" w:hAnsi="Times New Roman" w:cs="Times New Roman"/>
          <w:b/>
          <w:bCs/>
          <w:color w:val="1B1B1B"/>
          <w:lang w:eastAsia="sk-SK"/>
        </w:rPr>
        <w:t>nepriamym prenosom, pomocou živých a neživých vektorov</w:t>
      </w:r>
      <w:r w:rsidRPr="00D87E46">
        <w:rPr>
          <w:rFonts w:ascii="Times New Roman" w:eastAsia="Times New Roman" w:hAnsi="Times New Roman" w:cs="Times New Roman"/>
          <w:color w:val="1B1B1B"/>
          <w:lang w:eastAsia="sk-SK"/>
        </w:rPr>
        <w:t>. Ako neživé vektory sa môžu uplatniť krmivo, podstielka, hnoj, močovka, dopravné prostriedky, prach.</w:t>
      </w:r>
    </w:p>
    <w:p w:rsidR="00D87E46" w:rsidRPr="0057752C" w:rsidRDefault="00083860" w:rsidP="0057752C">
      <w:pPr>
        <w:spacing w:after="0" w:afterAutospacing="1"/>
        <w:jc w:val="both"/>
        <w:rPr>
          <w:rFonts w:ascii="Times New Roman" w:hAnsi="Times New Roman" w:cs="Times New Roman"/>
          <w:color w:val="auto"/>
        </w:rPr>
      </w:pPr>
      <w:r w:rsidRPr="00027C2D">
        <w:rPr>
          <w:rFonts w:ascii="Times New Roman" w:hAnsi="Times New Roman" w:cs="Times New Roman"/>
          <w:color w:val="auto"/>
        </w:rPr>
        <w:t>Štátna veterinárna a potravinová správa Slov</w:t>
      </w:r>
      <w:r>
        <w:rPr>
          <w:rFonts w:ascii="Times New Roman" w:hAnsi="Times New Roman" w:cs="Times New Roman"/>
          <w:color w:val="auto"/>
        </w:rPr>
        <w:t>enskej republiky (ŠVPS SR) ku 14</w:t>
      </w:r>
      <w:r w:rsidRPr="00027C2D">
        <w:rPr>
          <w:rFonts w:ascii="Times New Roman" w:hAnsi="Times New Roman" w:cs="Times New Roman"/>
          <w:color w:val="auto"/>
        </w:rPr>
        <w:t>.3.2025 nezaznamenala  žiadne podozrenie na slintačku a krívačku na území Slovenskej republiky.</w:t>
      </w:r>
    </w:p>
    <w:p w:rsidR="002841B2" w:rsidRPr="0057752C" w:rsidRDefault="00424D14" w:rsidP="0057752C">
      <w:pPr>
        <w:spacing w:line="256" w:lineRule="auto"/>
        <w:jc w:val="both"/>
        <w:rPr>
          <w:rFonts w:ascii="Times New Roman" w:eastAsia="Times New Roman" w:hAnsi="Times New Roman" w:cs="Times New Roman"/>
          <w:color w:val="auto"/>
          <w:lang w:eastAsia="sk-SK"/>
        </w:rPr>
      </w:pPr>
      <w:r>
        <w:rPr>
          <w:rFonts w:ascii="Times New Roman" w:eastAsia="Times New Roman" w:hAnsi="Times New Roman" w:cs="Times New Roman"/>
          <w:color w:val="auto"/>
          <w:lang w:eastAsia="sk-SK"/>
        </w:rPr>
        <w:t xml:space="preserve">S pozdravom </w:t>
      </w:r>
    </w:p>
    <w:p w:rsidR="00424D14" w:rsidRDefault="002841B2" w:rsidP="00424D14">
      <w:pPr>
        <w:tabs>
          <w:tab w:val="left" w:pos="5760"/>
        </w:tabs>
        <w:spacing w:after="0"/>
        <w:rPr>
          <w:rFonts w:eastAsia="Times New Roman" w:cstheme="minorHAnsi"/>
          <w:b/>
          <w:color w:val="auto"/>
          <w:sz w:val="20"/>
          <w:szCs w:val="20"/>
          <w:lang w:eastAsia="sk-SK"/>
        </w:rPr>
      </w:pPr>
      <w:r w:rsidRPr="002841B2">
        <w:rPr>
          <w:rFonts w:eastAsia="Times New Roman" w:cstheme="minorHAnsi"/>
          <w:color w:val="auto"/>
          <w:sz w:val="20"/>
          <w:szCs w:val="20"/>
          <w:lang w:eastAsia="sk-SK"/>
        </w:rPr>
        <w:tab/>
      </w:r>
      <w:r w:rsidR="00424D14">
        <w:rPr>
          <w:rFonts w:eastAsia="Times New Roman" w:cstheme="minorHAnsi"/>
          <w:b/>
          <w:color w:val="auto"/>
          <w:sz w:val="20"/>
          <w:szCs w:val="20"/>
          <w:lang w:eastAsia="sk-SK"/>
        </w:rPr>
        <w:t>MVDr. Jana Filková,PhD.</w:t>
      </w:r>
    </w:p>
    <w:p w:rsidR="00424D14" w:rsidRDefault="00424D14" w:rsidP="00424D14">
      <w:pPr>
        <w:tabs>
          <w:tab w:val="left" w:pos="5760"/>
        </w:tabs>
        <w:spacing w:after="0"/>
        <w:rPr>
          <w:rFonts w:eastAsia="Times New Roman" w:cstheme="minorHAnsi"/>
          <w:b/>
          <w:color w:val="auto"/>
          <w:sz w:val="20"/>
          <w:szCs w:val="20"/>
          <w:lang w:eastAsia="sk-SK"/>
        </w:rPr>
      </w:pPr>
      <w:r>
        <w:rPr>
          <w:rFonts w:eastAsia="Times New Roman" w:cstheme="minorHAnsi"/>
          <w:b/>
          <w:color w:val="auto"/>
          <w:sz w:val="20"/>
          <w:szCs w:val="20"/>
          <w:lang w:eastAsia="sk-SK"/>
        </w:rPr>
        <w:tab/>
        <w:t xml:space="preserve">          riaditeľka</w:t>
      </w:r>
    </w:p>
    <w:p w:rsidR="00424D14" w:rsidRDefault="00424D14" w:rsidP="00424D14">
      <w:pPr>
        <w:tabs>
          <w:tab w:val="left" w:pos="5760"/>
        </w:tabs>
        <w:spacing w:after="0"/>
        <w:rPr>
          <w:rFonts w:eastAsia="Times New Roman" w:cstheme="minorHAnsi"/>
          <w:b/>
          <w:color w:val="auto"/>
          <w:sz w:val="20"/>
          <w:szCs w:val="20"/>
          <w:lang w:eastAsia="sk-SK"/>
        </w:rPr>
      </w:pPr>
      <w:r>
        <w:rPr>
          <w:rFonts w:eastAsia="Times New Roman" w:cstheme="minorHAnsi"/>
          <w:b/>
          <w:color w:val="auto"/>
          <w:sz w:val="20"/>
          <w:szCs w:val="20"/>
          <w:lang w:eastAsia="sk-SK"/>
        </w:rPr>
        <w:tab/>
        <w:t xml:space="preserve">   RVPS Dolný Kubín</w:t>
      </w:r>
    </w:p>
    <w:p w:rsidR="00374351" w:rsidRPr="001000FD" w:rsidRDefault="00374351" w:rsidP="00424D14">
      <w:pPr>
        <w:tabs>
          <w:tab w:val="left" w:pos="5760"/>
        </w:tabs>
        <w:spacing w:after="0"/>
        <w:rPr>
          <w:b/>
          <w:sz w:val="20"/>
          <w:szCs w:val="20"/>
        </w:rPr>
      </w:pPr>
    </w:p>
    <w:p w:rsidR="00374351" w:rsidRPr="001000FD" w:rsidRDefault="00374351" w:rsidP="00374351">
      <w:pPr>
        <w:tabs>
          <w:tab w:val="left" w:pos="3990"/>
          <w:tab w:val="left" w:pos="7710"/>
        </w:tabs>
        <w:ind w:left="1320"/>
        <w:jc w:val="both"/>
        <w:rPr>
          <w:sz w:val="20"/>
          <w:szCs w:val="20"/>
        </w:rPr>
      </w:pPr>
    </w:p>
    <w:p w:rsidR="00B81519" w:rsidRPr="001000FD" w:rsidRDefault="001A7036" w:rsidP="00225575">
      <w:pPr>
        <w:ind w:firstLine="426"/>
        <w:jc w:val="both"/>
        <w:rPr>
          <w:sz w:val="20"/>
          <w:szCs w:val="20"/>
        </w:rPr>
      </w:pPr>
      <w:r w:rsidRPr="001000FD">
        <w:rPr>
          <w:sz w:val="20"/>
          <w:szCs w:val="20"/>
        </w:rPr>
        <w:t>.</w:t>
      </w:r>
    </w:p>
    <w:p w:rsidR="001A7036" w:rsidRPr="002C61BD" w:rsidRDefault="001A7036" w:rsidP="003823BE">
      <w:pPr>
        <w:ind w:firstLine="426"/>
      </w:pPr>
    </w:p>
    <w:p w:rsidR="001A5CB2" w:rsidRDefault="001A5CB2" w:rsidP="001A5CB2">
      <w:pPr>
        <w:pStyle w:val="ablna"/>
        <w:rPr>
          <w:rFonts w:asciiTheme="minorHAnsi" w:hAnsiTheme="minorHAnsi" w:cstheme="minorHAnsi"/>
        </w:rPr>
      </w:pPr>
    </w:p>
    <w:p w:rsidR="001A5CB2" w:rsidRDefault="001A5CB2" w:rsidP="001A5CB2">
      <w:pPr>
        <w:pStyle w:val="ablna"/>
        <w:rPr>
          <w:rFonts w:asciiTheme="minorHAnsi" w:hAnsiTheme="minorHAnsi" w:cstheme="minorHAnsi"/>
        </w:rPr>
      </w:pPr>
    </w:p>
    <w:p w:rsidR="001A5CB2" w:rsidRDefault="001A5CB2" w:rsidP="001A5CB2">
      <w:pPr>
        <w:pStyle w:val="ablna"/>
        <w:rPr>
          <w:rFonts w:asciiTheme="minorHAnsi" w:hAnsiTheme="minorHAnsi" w:cstheme="minorHAnsi"/>
        </w:rPr>
      </w:pPr>
    </w:p>
    <w:p w:rsidR="002C61BD" w:rsidRDefault="002C61BD" w:rsidP="001A5CB2">
      <w:pPr>
        <w:pStyle w:val="ablna"/>
      </w:pPr>
    </w:p>
    <w:p w:rsidR="00131F3F" w:rsidRPr="002C61BD" w:rsidRDefault="002C61BD" w:rsidP="002C61BD">
      <w:pPr>
        <w:tabs>
          <w:tab w:val="left" w:pos="472"/>
        </w:tabs>
        <w:rPr>
          <w:lang w:eastAsia="ar-SA"/>
        </w:rPr>
      </w:pPr>
      <w:r>
        <w:rPr>
          <w:lang w:eastAsia="ar-SA"/>
        </w:rPr>
        <w:tab/>
      </w:r>
    </w:p>
    <w:sectPr w:rsidR="00131F3F" w:rsidRPr="002C61BD" w:rsidSect="006C3F0F">
      <w:type w:val="continuous"/>
      <w:pgSz w:w="11906" w:h="16838"/>
      <w:pgMar w:top="851" w:right="1417" w:bottom="568" w:left="1417" w:header="708" w:footer="8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B0" w:rsidRDefault="00EA1BB0" w:rsidP="00733A94">
      <w:pPr>
        <w:spacing w:after="0"/>
      </w:pPr>
      <w:r>
        <w:separator/>
      </w:r>
    </w:p>
  </w:endnote>
  <w:endnote w:type="continuationSeparator" w:id="0">
    <w:p w:rsidR="00EA1BB0" w:rsidRDefault="00EA1BB0" w:rsidP="00733A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D79" w:rsidRDefault="00312F35" w:rsidP="002B7D79">
    <w:pPr>
      <w:pStyle w:val="Pta"/>
      <w:rPr>
        <w:sz w:val="16"/>
        <w:szCs w:val="16"/>
      </w:rPr>
    </w:pPr>
    <w:r>
      <w:rPr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5384331</wp:posOffset>
              </wp:positionH>
              <wp:positionV relativeFrom="paragraph">
                <wp:posOffset>-65088</wp:posOffset>
              </wp:positionV>
              <wp:extent cx="17780" cy="719455"/>
              <wp:effectExtent l="0" t="350838" r="336233" b="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780" cy="71945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73974" id="Obdĺžnik 1" o:spid="_x0000_s1026" style="position:absolute;margin-left:423.95pt;margin-top:-5.15pt;width:1.4pt;height:56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" fillcolor="black [3213]" stroked="f" strokeweight="1pt"/>
          </w:pict>
        </mc:Fallback>
      </mc:AlternateContent>
    </w:r>
    <w:r w:rsidR="002B7D79">
      <w:rPr>
        <w:sz w:val="16"/>
        <w:szCs w:val="16"/>
      </w:rPr>
      <w:tab/>
    </w:r>
  </w:p>
  <w:p w:rsidR="006E54B0" w:rsidRDefault="002B7D79" w:rsidP="002B7D79">
    <w:pPr>
      <w:pStyle w:val="Pt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6E54B0" w:rsidRDefault="006E54B0" w:rsidP="00B81519">
    <w:pPr>
      <w:pStyle w:val="Pta"/>
      <w:jc w:val="right"/>
      <w:rPr>
        <w:sz w:val="16"/>
        <w:szCs w:val="16"/>
      </w:rPr>
    </w:pPr>
  </w:p>
  <w:p w:rsidR="001A5CB2" w:rsidRPr="001A5CB2" w:rsidRDefault="001A5CB2" w:rsidP="001A5CB2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</w:rPr>
    </w:pPr>
    <w:r w:rsidRPr="001A5CB2">
      <w:rPr>
        <w:color w:val="0D0D0D" w:themeColor="text1" w:themeTint="F2"/>
        <w:sz w:val="16"/>
        <w:szCs w:val="16"/>
      </w:rPr>
      <w:t xml:space="preserve">Regionálna veterinárna a potravinová správa Dolný Kubín, </w:t>
    </w:r>
    <w:proofErr w:type="spellStart"/>
    <w:r w:rsidRPr="001A5CB2">
      <w:rPr>
        <w:color w:val="0D0D0D" w:themeColor="text1" w:themeTint="F2"/>
        <w:sz w:val="16"/>
        <w:szCs w:val="16"/>
      </w:rPr>
      <w:t>Pelhřimovská</w:t>
    </w:r>
    <w:proofErr w:type="spellEnd"/>
    <w:r w:rsidRPr="001A5CB2">
      <w:rPr>
        <w:color w:val="0D0D0D" w:themeColor="text1" w:themeTint="F2"/>
        <w:sz w:val="16"/>
        <w:szCs w:val="16"/>
      </w:rPr>
      <w:t xml:space="preserve"> 2055/7, 02601 Dolný Kubín</w:t>
    </w:r>
  </w:p>
  <w:p w:rsidR="00312F35" w:rsidRPr="00674AA8" w:rsidRDefault="001A5CB2" w:rsidP="001A5CB2">
    <w:pPr>
      <w:pStyle w:val="Pta"/>
      <w:tabs>
        <w:tab w:val="left" w:pos="3450"/>
      </w:tabs>
      <w:jc w:val="right"/>
      <w:rPr>
        <w:color w:val="0D0D0D" w:themeColor="text1" w:themeTint="F2"/>
        <w:sz w:val="16"/>
        <w:szCs w:val="16"/>
        <w:lang w:val="en-US"/>
      </w:rPr>
    </w:pPr>
    <w:r w:rsidRPr="001A5CB2">
      <w:rPr>
        <w:color w:val="0D0D0D" w:themeColor="text1" w:themeTint="F2"/>
        <w:sz w:val="16"/>
        <w:szCs w:val="16"/>
      </w:rPr>
      <w:t>IČO: 36144843 | Tel.: +4214358</w:t>
    </w:r>
    <w:r w:rsidR="00B4316A">
      <w:rPr>
        <w:color w:val="0D0D0D" w:themeColor="text1" w:themeTint="F2"/>
        <w:sz w:val="16"/>
        <w:szCs w:val="16"/>
      </w:rPr>
      <w:t xml:space="preserve">20930 | podatelna.DK@svps.sk | </w:t>
    </w:r>
    <w:r w:rsidRPr="001A5CB2">
      <w:rPr>
        <w:color w:val="0D0D0D" w:themeColor="text1" w:themeTint="F2"/>
        <w:sz w:val="16"/>
        <w:szCs w:val="16"/>
      </w:rPr>
      <w:t>www.svps.sk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B0" w:rsidRDefault="00EA1BB0" w:rsidP="00733A94">
      <w:pPr>
        <w:spacing w:after="0"/>
      </w:pPr>
      <w:r>
        <w:separator/>
      </w:r>
    </w:p>
  </w:footnote>
  <w:footnote w:type="continuationSeparator" w:id="0">
    <w:p w:rsidR="00EA1BB0" w:rsidRDefault="00EA1BB0" w:rsidP="00733A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B90"/>
    <w:multiLevelType w:val="multilevel"/>
    <w:tmpl w:val="C89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5F3C1F"/>
    <w:multiLevelType w:val="multilevel"/>
    <w:tmpl w:val="77A4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F6132"/>
    <w:multiLevelType w:val="hybridMultilevel"/>
    <w:tmpl w:val="FCDAE86C"/>
    <w:lvl w:ilvl="0" w:tplc="0840C0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1CC1"/>
    <w:multiLevelType w:val="hybridMultilevel"/>
    <w:tmpl w:val="4860E19A"/>
    <w:lvl w:ilvl="0" w:tplc="0ED0A37C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8A4"/>
    <w:multiLevelType w:val="multilevel"/>
    <w:tmpl w:val="E1FE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8650B"/>
    <w:multiLevelType w:val="hybridMultilevel"/>
    <w:tmpl w:val="B498B34E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21B8498E"/>
    <w:multiLevelType w:val="multilevel"/>
    <w:tmpl w:val="163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F02E8A"/>
    <w:multiLevelType w:val="hybridMultilevel"/>
    <w:tmpl w:val="22E4F356"/>
    <w:lvl w:ilvl="0" w:tplc="0840C0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F02F9"/>
    <w:multiLevelType w:val="hybridMultilevel"/>
    <w:tmpl w:val="2D8016AE"/>
    <w:lvl w:ilvl="0" w:tplc="D772B1B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222BA"/>
    <w:multiLevelType w:val="hybridMultilevel"/>
    <w:tmpl w:val="D0D638C0"/>
    <w:lvl w:ilvl="0" w:tplc="9D462CF0">
      <w:start w:val="1"/>
      <w:numFmt w:val="decimal"/>
      <w:lvlText w:val="%1."/>
      <w:lvlJc w:val="left"/>
      <w:pPr>
        <w:ind w:left="2085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805" w:hanging="360"/>
      </w:pPr>
    </w:lvl>
    <w:lvl w:ilvl="2" w:tplc="041B001B">
      <w:start w:val="1"/>
      <w:numFmt w:val="lowerRoman"/>
      <w:lvlText w:val="%3."/>
      <w:lvlJc w:val="right"/>
      <w:pPr>
        <w:ind w:left="3525" w:hanging="180"/>
      </w:pPr>
    </w:lvl>
    <w:lvl w:ilvl="3" w:tplc="041B000F">
      <w:start w:val="1"/>
      <w:numFmt w:val="decimal"/>
      <w:lvlText w:val="%4."/>
      <w:lvlJc w:val="left"/>
      <w:pPr>
        <w:ind w:left="4245" w:hanging="360"/>
      </w:pPr>
    </w:lvl>
    <w:lvl w:ilvl="4" w:tplc="041B0019">
      <w:start w:val="1"/>
      <w:numFmt w:val="lowerLetter"/>
      <w:lvlText w:val="%5."/>
      <w:lvlJc w:val="left"/>
      <w:pPr>
        <w:ind w:left="4965" w:hanging="360"/>
      </w:pPr>
    </w:lvl>
    <w:lvl w:ilvl="5" w:tplc="041B001B">
      <w:start w:val="1"/>
      <w:numFmt w:val="lowerRoman"/>
      <w:lvlText w:val="%6."/>
      <w:lvlJc w:val="right"/>
      <w:pPr>
        <w:ind w:left="5685" w:hanging="180"/>
      </w:pPr>
    </w:lvl>
    <w:lvl w:ilvl="6" w:tplc="041B000F">
      <w:start w:val="1"/>
      <w:numFmt w:val="decimal"/>
      <w:lvlText w:val="%7."/>
      <w:lvlJc w:val="left"/>
      <w:pPr>
        <w:ind w:left="6405" w:hanging="360"/>
      </w:pPr>
    </w:lvl>
    <w:lvl w:ilvl="7" w:tplc="041B0019">
      <w:start w:val="1"/>
      <w:numFmt w:val="lowerLetter"/>
      <w:lvlText w:val="%8."/>
      <w:lvlJc w:val="left"/>
      <w:pPr>
        <w:ind w:left="7125" w:hanging="360"/>
      </w:pPr>
    </w:lvl>
    <w:lvl w:ilvl="8" w:tplc="041B001B">
      <w:start w:val="1"/>
      <w:numFmt w:val="lowerRoman"/>
      <w:lvlText w:val="%9."/>
      <w:lvlJc w:val="right"/>
      <w:pPr>
        <w:ind w:left="7845" w:hanging="180"/>
      </w:pPr>
    </w:lvl>
  </w:abstractNum>
  <w:abstractNum w:abstractNumId="10" w15:restartNumberingAfterBreak="0">
    <w:nsid w:val="4FEE1FC4"/>
    <w:multiLevelType w:val="multilevel"/>
    <w:tmpl w:val="9100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F6226F"/>
    <w:multiLevelType w:val="multilevel"/>
    <w:tmpl w:val="683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C618FB"/>
    <w:multiLevelType w:val="hybridMultilevel"/>
    <w:tmpl w:val="257A0F28"/>
    <w:lvl w:ilvl="0" w:tplc="C9C042B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03B5FD7"/>
    <w:multiLevelType w:val="hybridMultilevel"/>
    <w:tmpl w:val="FFF4DE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32BB4"/>
    <w:multiLevelType w:val="hybridMultilevel"/>
    <w:tmpl w:val="E01E9F76"/>
    <w:lvl w:ilvl="0" w:tplc="8740205E">
      <w:start w:val="1"/>
      <w:numFmt w:val="upperRoman"/>
      <w:lvlText w:val="%1."/>
      <w:lvlJc w:val="left"/>
      <w:pPr>
        <w:tabs>
          <w:tab w:val="num" w:pos="1320"/>
        </w:tabs>
        <w:ind w:left="1320" w:hanging="720"/>
      </w:pPr>
    </w:lvl>
    <w:lvl w:ilvl="1" w:tplc="8740205E">
      <w:start w:val="1"/>
      <w:numFmt w:val="upperRoman"/>
      <w:lvlText w:val="%2."/>
      <w:lvlJc w:val="left"/>
      <w:pPr>
        <w:tabs>
          <w:tab w:val="num" w:pos="2040"/>
        </w:tabs>
        <w:ind w:left="2040" w:hanging="72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55D13"/>
    <w:multiLevelType w:val="multilevel"/>
    <w:tmpl w:val="D462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5"/>
  </w:num>
  <w:num w:numId="11">
    <w:abstractNumId w:val="11"/>
  </w:num>
  <w:num w:numId="12">
    <w:abstractNumId w:val="10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51"/>
    <w:rsid w:val="00007AE9"/>
    <w:rsid w:val="000247C2"/>
    <w:rsid w:val="00025BE8"/>
    <w:rsid w:val="00027C2D"/>
    <w:rsid w:val="0003341D"/>
    <w:rsid w:val="00034F96"/>
    <w:rsid w:val="0003682F"/>
    <w:rsid w:val="00040274"/>
    <w:rsid w:val="00044A05"/>
    <w:rsid w:val="00047AE8"/>
    <w:rsid w:val="00052641"/>
    <w:rsid w:val="00052E9A"/>
    <w:rsid w:val="00060D7E"/>
    <w:rsid w:val="000764C9"/>
    <w:rsid w:val="00083860"/>
    <w:rsid w:val="000876C5"/>
    <w:rsid w:val="00091E88"/>
    <w:rsid w:val="000A45C5"/>
    <w:rsid w:val="000A4BDD"/>
    <w:rsid w:val="000D4F5F"/>
    <w:rsid w:val="000E00C9"/>
    <w:rsid w:val="000F2C5C"/>
    <w:rsid w:val="001000FD"/>
    <w:rsid w:val="00102B2C"/>
    <w:rsid w:val="001054D5"/>
    <w:rsid w:val="0011004D"/>
    <w:rsid w:val="00121407"/>
    <w:rsid w:val="00123281"/>
    <w:rsid w:val="00125475"/>
    <w:rsid w:val="00126972"/>
    <w:rsid w:val="001276A2"/>
    <w:rsid w:val="00127FC4"/>
    <w:rsid w:val="00130694"/>
    <w:rsid w:val="00130CE3"/>
    <w:rsid w:val="00131F3F"/>
    <w:rsid w:val="001403B8"/>
    <w:rsid w:val="00140D2D"/>
    <w:rsid w:val="001547A3"/>
    <w:rsid w:val="0015559A"/>
    <w:rsid w:val="001604FD"/>
    <w:rsid w:val="00164999"/>
    <w:rsid w:val="00171B15"/>
    <w:rsid w:val="00176CD9"/>
    <w:rsid w:val="00182E93"/>
    <w:rsid w:val="00184224"/>
    <w:rsid w:val="00191D24"/>
    <w:rsid w:val="001A5CB2"/>
    <w:rsid w:val="001A7036"/>
    <w:rsid w:val="001B1AF1"/>
    <w:rsid w:val="001B2849"/>
    <w:rsid w:val="001E099C"/>
    <w:rsid w:val="001E40C9"/>
    <w:rsid w:val="00215BA4"/>
    <w:rsid w:val="00217735"/>
    <w:rsid w:val="0022054D"/>
    <w:rsid w:val="00221B01"/>
    <w:rsid w:val="00223CBE"/>
    <w:rsid w:val="00224702"/>
    <w:rsid w:val="00225575"/>
    <w:rsid w:val="00231DFA"/>
    <w:rsid w:val="002326F7"/>
    <w:rsid w:val="00235BD3"/>
    <w:rsid w:val="002413BC"/>
    <w:rsid w:val="00244385"/>
    <w:rsid w:val="00245491"/>
    <w:rsid w:val="00272741"/>
    <w:rsid w:val="00275A0A"/>
    <w:rsid w:val="00277DD6"/>
    <w:rsid w:val="002841B2"/>
    <w:rsid w:val="0028511A"/>
    <w:rsid w:val="002A269C"/>
    <w:rsid w:val="002B06D4"/>
    <w:rsid w:val="002B138C"/>
    <w:rsid w:val="002B7D79"/>
    <w:rsid w:val="002C25BC"/>
    <w:rsid w:val="002C61BD"/>
    <w:rsid w:val="002D2B0A"/>
    <w:rsid w:val="002D2C79"/>
    <w:rsid w:val="002E138C"/>
    <w:rsid w:val="002E362B"/>
    <w:rsid w:val="002E6040"/>
    <w:rsid w:val="003032D6"/>
    <w:rsid w:val="00303AE7"/>
    <w:rsid w:val="0030491F"/>
    <w:rsid w:val="00307699"/>
    <w:rsid w:val="00312F35"/>
    <w:rsid w:val="003167F1"/>
    <w:rsid w:val="00322852"/>
    <w:rsid w:val="00331C9C"/>
    <w:rsid w:val="0033206C"/>
    <w:rsid w:val="003345DF"/>
    <w:rsid w:val="003365A7"/>
    <w:rsid w:val="003375E8"/>
    <w:rsid w:val="0034497D"/>
    <w:rsid w:val="00347D76"/>
    <w:rsid w:val="00356977"/>
    <w:rsid w:val="00357271"/>
    <w:rsid w:val="00361679"/>
    <w:rsid w:val="00364E01"/>
    <w:rsid w:val="00366FD7"/>
    <w:rsid w:val="00367130"/>
    <w:rsid w:val="00374351"/>
    <w:rsid w:val="00380812"/>
    <w:rsid w:val="00380966"/>
    <w:rsid w:val="003823BE"/>
    <w:rsid w:val="003916FA"/>
    <w:rsid w:val="00394CB4"/>
    <w:rsid w:val="003A7D89"/>
    <w:rsid w:val="003E025F"/>
    <w:rsid w:val="003F008A"/>
    <w:rsid w:val="003F0DB4"/>
    <w:rsid w:val="003F2B78"/>
    <w:rsid w:val="003F3B89"/>
    <w:rsid w:val="003F4D25"/>
    <w:rsid w:val="003F789F"/>
    <w:rsid w:val="00424D14"/>
    <w:rsid w:val="00430912"/>
    <w:rsid w:val="004410B7"/>
    <w:rsid w:val="0045148E"/>
    <w:rsid w:val="00453B38"/>
    <w:rsid w:val="00454582"/>
    <w:rsid w:val="00461D76"/>
    <w:rsid w:val="00470C46"/>
    <w:rsid w:val="00482017"/>
    <w:rsid w:val="00484D02"/>
    <w:rsid w:val="00492058"/>
    <w:rsid w:val="00496B40"/>
    <w:rsid w:val="004A3456"/>
    <w:rsid w:val="004C05FA"/>
    <w:rsid w:val="004C1B7B"/>
    <w:rsid w:val="004C7A80"/>
    <w:rsid w:val="004D29D9"/>
    <w:rsid w:val="004E0314"/>
    <w:rsid w:val="004E66DD"/>
    <w:rsid w:val="004F0855"/>
    <w:rsid w:val="0050259D"/>
    <w:rsid w:val="0050722A"/>
    <w:rsid w:val="00510A72"/>
    <w:rsid w:val="00517260"/>
    <w:rsid w:val="00525F99"/>
    <w:rsid w:val="00536F35"/>
    <w:rsid w:val="00542EDE"/>
    <w:rsid w:val="00543EA5"/>
    <w:rsid w:val="00566C81"/>
    <w:rsid w:val="0057752C"/>
    <w:rsid w:val="00586C64"/>
    <w:rsid w:val="00595B0E"/>
    <w:rsid w:val="005977B7"/>
    <w:rsid w:val="005A2B74"/>
    <w:rsid w:val="005A41A3"/>
    <w:rsid w:val="005C0432"/>
    <w:rsid w:val="005C0692"/>
    <w:rsid w:val="005C2B91"/>
    <w:rsid w:val="005D538E"/>
    <w:rsid w:val="005F0240"/>
    <w:rsid w:val="005F4BF9"/>
    <w:rsid w:val="005F500A"/>
    <w:rsid w:val="005F7DE9"/>
    <w:rsid w:val="006025E6"/>
    <w:rsid w:val="006128C5"/>
    <w:rsid w:val="006143A9"/>
    <w:rsid w:val="006230E8"/>
    <w:rsid w:val="00631A93"/>
    <w:rsid w:val="00635285"/>
    <w:rsid w:val="00640368"/>
    <w:rsid w:val="00641ED4"/>
    <w:rsid w:val="00645820"/>
    <w:rsid w:val="00653CB4"/>
    <w:rsid w:val="006563FF"/>
    <w:rsid w:val="00657600"/>
    <w:rsid w:val="006642F4"/>
    <w:rsid w:val="00674AA8"/>
    <w:rsid w:val="0067538D"/>
    <w:rsid w:val="0067792C"/>
    <w:rsid w:val="00677F09"/>
    <w:rsid w:val="00684021"/>
    <w:rsid w:val="00692AC2"/>
    <w:rsid w:val="00695EC1"/>
    <w:rsid w:val="006A659B"/>
    <w:rsid w:val="006A697E"/>
    <w:rsid w:val="006A7901"/>
    <w:rsid w:val="006C0ED7"/>
    <w:rsid w:val="006C3B52"/>
    <w:rsid w:val="006C3EF7"/>
    <w:rsid w:val="006C3F0F"/>
    <w:rsid w:val="006E468D"/>
    <w:rsid w:val="006E54B0"/>
    <w:rsid w:val="00707D57"/>
    <w:rsid w:val="00715802"/>
    <w:rsid w:val="00723252"/>
    <w:rsid w:val="0072485C"/>
    <w:rsid w:val="00733A94"/>
    <w:rsid w:val="00736A60"/>
    <w:rsid w:val="00746C86"/>
    <w:rsid w:val="00751DBF"/>
    <w:rsid w:val="007546D0"/>
    <w:rsid w:val="00755BEE"/>
    <w:rsid w:val="00774187"/>
    <w:rsid w:val="00775895"/>
    <w:rsid w:val="00782124"/>
    <w:rsid w:val="007A248E"/>
    <w:rsid w:val="007A5C9D"/>
    <w:rsid w:val="007A7350"/>
    <w:rsid w:val="007B1C49"/>
    <w:rsid w:val="007C0CA0"/>
    <w:rsid w:val="007C4327"/>
    <w:rsid w:val="007D3E58"/>
    <w:rsid w:val="007E7781"/>
    <w:rsid w:val="00800FC9"/>
    <w:rsid w:val="00814138"/>
    <w:rsid w:val="00840084"/>
    <w:rsid w:val="00865E57"/>
    <w:rsid w:val="00876DC9"/>
    <w:rsid w:val="00892082"/>
    <w:rsid w:val="008A31C2"/>
    <w:rsid w:val="008A70FE"/>
    <w:rsid w:val="008B2284"/>
    <w:rsid w:val="008B30E6"/>
    <w:rsid w:val="008B40EF"/>
    <w:rsid w:val="008C155C"/>
    <w:rsid w:val="008E4424"/>
    <w:rsid w:val="00917D02"/>
    <w:rsid w:val="00931798"/>
    <w:rsid w:val="00941E18"/>
    <w:rsid w:val="00947443"/>
    <w:rsid w:val="009667DB"/>
    <w:rsid w:val="0097208F"/>
    <w:rsid w:val="0097233F"/>
    <w:rsid w:val="00980448"/>
    <w:rsid w:val="0099091F"/>
    <w:rsid w:val="009A198E"/>
    <w:rsid w:val="009A5BBF"/>
    <w:rsid w:val="009D4123"/>
    <w:rsid w:val="009E220B"/>
    <w:rsid w:val="009E4855"/>
    <w:rsid w:val="00A0378B"/>
    <w:rsid w:val="00A239D4"/>
    <w:rsid w:val="00A24EF9"/>
    <w:rsid w:val="00A257CE"/>
    <w:rsid w:val="00A27EF8"/>
    <w:rsid w:val="00A314BD"/>
    <w:rsid w:val="00A33C8F"/>
    <w:rsid w:val="00A41254"/>
    <w:rsid w:val="00A46C98"/>
    <w:rsid w:val="00A56F47"/>
    <w:rsid w:val="00A6151D"/>
    <w:rsid w:val="00A67B7A"/>
    <w:rsid w:val="00A83397"/>
    <w:rsid w:val="00A85570"/>
    <w:rsid w:val="00A924E5"/>
    <w:rsid w:val="00AA426A"/>
    <w:rsid w:val="00AA5CD0"/>
    <w:rsid w:val="00AA6304"/>
    <w:rsid w:val="00AA66F9"/>
    <w:rsid w:val="00AB11B6"/>
    <w:rsid w:val="00AC03BB"/>
    <w:rsid w:val="00AC3040"/>
    <w:rsid w:val="00AC32B1"/>
    <w:rsid w:val="00AD4A39"/>
    <w:rsid w:val="00AD6743"/>
    <w:rsid w:val="00AD6D22"/>
    <w:rsid w:val="00AE414A"/>
    <w:rsid w:val="00AE5261"/>
    <w:rsid w:val="00AF151E"/>
    <w:rsid w:val="00AF2A7B"/>
    <w:rsid w:val="00AF54A3"/>
    <w:rsid w:val="00B019CD"/>
    <w:rsid w:val="00B1766E"/>
    <w:rsid w:val="00B2152C"/>
    <w:rsid w:val="00B4090E"/>
    <w:rsid w:val="00B4316A"/>
    <w:rsid w:val="00B518D8"/>
    <w:rsid w:val="00B55B4E"/>
    <w:rsid w:val="00B63460"/>
    <w:rsid w:val="00B65FA9"/>
    <w:rsid w:val="00B66F5D"/>
    <w:rsid w:val="00B76650"/>
    <w:rsid w:val="00B81519"/>
    <w:rsid w:val="00B82D64"/>
    <w:rsid w:val="00BA3144"/>
    <w:rsid w:val="00BA7B19"/>
    <w:rsid w:val="00BB19E9"/>
    <w:rsid w:val="00BB2FBE"/>
    <w:rsid w:val="00BD5D06"/>
    <w:rsid w:val="00BF2211"/>
    <w:rsid w:val="00C04928"/>
    <w:rsid w:val="00C0756B"/>
    <w:rsid w:val="00C14397"/>
    <w:rsid w:val="00C156E5"/>
    <w:rsid w:val="00C3592F"/>
    <w:rsid w:val="00C35F13"/>
    <w:rsid w:val="00C408A8"/>
    <w:rsid w:val="00C4409C"/>
    <w:rsid w:val="00C51C05"/>
    <w:rsid w:val="00C65F8B"/>
    <w:rsid w:val="00C725BA"/>
    <w:rsid w:val="00C775EA"/>
    <w:rsid w:val="00C80612"/>
    <w:rsid w:val="00C829DB"/>
    <w:rsid w:val="00C85449"/>
    <w:rsid w:val="00C96DF2"/>
    <w:rsid w:val="00CA270D"/>
    <w:rsid w:val="00CA729E"/>
    <w:rsid w:val="00CB6FC4"/>
    <w:rsid w:val="00CC0E9A"/>
    <w:rsid w:val="00CC53E5"/>
    <w:rsid w:val="00D122DB"/>
    <w:rsid w:val="00D13B4D"/>
    <w:rsid w:val="00D228E1"/>
    <w:rsid w:val="00D32971"/>
    <w:rsid w:val="00D36723"/>
    <w:rsid w:val="00D404ED"/>
    <w:rsid w:val="00D464B7"/>
    <w:rsid w:val="00D504C1"/>
    <w:rsid w:val="00D528D5"/>
    <w:rsid w:val="00D7147F"/>
    <w:rsid w:val="00D726BF"/>
    <w:rsid w:val="00D804F5"/>
    <w:rsid w:val="00D86912"/>
    <w:rsid w:val="00D87E46"/>
    <w:rsid w:val="00DC7C73"/>
    <w:rsid w:val="00DF1933"/>
    <w:rsid w:val="00DF4433"/>
    <w:rsid w:val="00E057FE"/>
    <w:rsid w:val="00E2499D"/>
    <w:rsid w:val="00E32D7D"/>
    <w:rsid w:val="00E34504"/>
    <w:rsid w:val="00E36924"/>
    <w:rsid w:val="00E42687"/>
    <w:rsid w:val="00E42F72"/>
    <w:rsid w:val="00E545E8"/>
    <w:rsid w:val="00E624B6"/>
    <w:rsid w:val="00E6595F"/>
    <w:rsid w:val="00E732D2"/>
    <w:rsid w:val="00E743F7"/>
    <w:rsid w:val="00E75BE9"/>
    <w:rsid w:val="00EA1BB0"/>
    <w:rsid w:val="00EB46D8"/>
    <w:rsid w:val="00EC33E4"/>
    <w:rsid w:val="00EC739F"/>
    <w:rsid w:val="00ED27F7"/>
    <w:rsid w:val="00EE4A71"/>
    <w:rsid w:val="00EE5EC5"/>
    <w:rsid w:val="00EE6B4B"/>
    <w:rsid w:val="00EF3A16"/>
    <w:rsid w:val="00EF633E"/>
    <w:rsid w:val="00F232C2"/>
    <w:rsid w:val="00F552FB"/>
    <w:rsid w:val="00F76661"/>
    <w:rsid w:val="00F825C9"/>
    <w:rsid w:val="00F91B5B"/>
    <w:rsid w:val="00F94CBE"/>
    <w:rsid w:val="00FA1470"/>
    <w:rsid w:val="00FA2C65"/>
    <w:rsid w:val="00FB0FAB"/>
    <w:rsid w:val="00FB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1385A"/>
  <w15:chartTrackingRefBased/>
  <w15:docId w15:val="{57C6943E-467A-4322-A594-3A1D177B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7A80"/>
    <w:pPr>
      <w:spacing w:line="240" w:lineRule="auto"/>
    </w:pPr>
    <w:rPr>
      <w:color w:val="000000" w:themeColor="text1"/>
    </w:rPr>
  </w:style>
  <w:style w:type="paragraph" w:styleId="Nadpis1">
    <w:name w:val="heading 1"/>
    <w:basedOn w:val="Normlny"/>
    <w:link w:val="Nadpis1Char"/>
    <w:uiPriority w:val="9"/>
    <w:qFormat/>
    <w:rsid w:val="00FB0FA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374351"/>
    <w:pPr>
      <w:keepNext/>
      <w:spacing w:after="0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33A94"/>
    <w:pPr>
      <w:spacing w:after="0" w:line="240" w:lineRule="auto"/>
    </w:pPr>
    <w:rPr>
      <w:sz w:val="24"/>
    </w:rPr>
  </w:style>
  <w:style w:type="table" w:styleId="Mriekatabuky">
    <w:name w:val="Table Grid"/>
    <w:basedOn w:val="Normlnatabuka"/>
    <w:uiPriority w:val="39"/>
    <w:rsid w:val="00733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qFormat/>
    <w:rsid w:val="00733A94"/>
    <w:pPr>
      <w:spacing w:before="120" w:after="320" w:line="276" w:lineRule="auto"/>
    </w:pPr>
    <w:rPr>
      <w:rFonts w:ascii="Times New Roman" w:eastAsia="Calibri" w:hAnsi="Times New Roman" w:cs="Times New Roman"/>
      <w:color w:val="0D0D0D"/>
      <w:sz w:val="24"/>
    </w:rPr>
  </w:style>
  <w:style w:type="paragraph" w:styleId="Hlavika">
    <w:name w:val="header"/>
    <w:basedOn w:val="Normlny"/>
    <w:link w:val="HlavikaChar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733A94"/>
    <w:rPr>
      <w:sz w:val="24"/>
    </w:rPr>
  </w:style>
  <w:style w:type="paragraph" w:styleId="Pta">
    <w:name w:val="footer"/>
    <w:basedOn w:val="Normlny"/>
    <w:link w:val="PtaChar"/>
    <w:uiPriority w:val="99"/>
    <w:unhideWhenUsed/>
    <w:rsid w:val="00733A9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33A94"/>
    <w:rPr>
      <w:sz w:val="24"/>
    </w:rPr>
  </w:style>
  <w:style w:type="paragraph" w:customStyle="1" w:styleId="ablna">
    <w:name w:val="Šablóna"/>
    <w:basedOn w:val="Hlavika"/>
    <w:link w:val="ablnaChar"/>
    <w:rsid w:val="005C0432"/>
    <w:pPr>
      <w:tabs>
        <w:tab w:val="center" w:pos="-142"/>
        <w:tab w:val="right" w:pos="9356"/>
      </w:tabs>
      <w:suppressAutoHyphens/>
      <w:ind w:right="-1"/>
    </w:pPr>
    <w:rPr>
      <w:rFonts w:ascii="Times New Roman" w:eastAsia="Times New Roman" w:hAnsi="Times New Roman" w:cs="Times New Roman"/>
      <w:color w:val="auto"/>
      <w:szCs w:val="24"/>
      <w:lang w:eastAsia="ar-SA"/>
    </w:rPr>
  </w:style>
  <w:style w:type="character" w:customStyle="1" w:styleId="ablnaChar">
    <w:name w:val="Šablóna Char"/>
    <w:link w:val="ablna"/>
    <w:rsid w:val="005C04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823B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3B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FB0FA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81519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semiHidden/>
    <w:rsid w:val="0037435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C3B52"/>
    <w:pPr>
      <w:spacing w:after="0"/>
      <w:ind w:left="72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vps.sk/category/aktual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vps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Kone\Kone%20preteky\RVPS%20DK%20oficialny%20dokument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ae1bdd-f8e5-4f63-acf9-f77a397eea46">
      <Terms xmlns="http://schemas.microsoft.com/office/infopath/2007/PartnerControls"/>
    </lcf76f155ced4ddcb4097134ff3c332f>
    <TaxCatchAll xmlns="24da2dc8-1d51-4459-9a2c-c8fa7a393d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09B84FC15624AAA4E42D87F711AA0" ma:contentTypeVersion="13" ma:contentTypeDescription="Umožňuje vytvoriť nový dokument." ma:contentTypeScope="" ma:versionID="1f681c70aba014f951d579f147eab951">
  <xsd:schema xmlns:xsd="http://www.w3.org/2001/XMLSchema" xmlns:xs="http://www.w3.org/2001/XMLSchema" xmlns:p="http://schemas.microsoft.com/office/2006/metadata/properties" xmlns:ns2="d2ae1bdd-f8e5-4f63-acf9-f77a397eea46" xmlns:ns3="24da2dc8-1d51-4459-9a2c-c8fa7a393d43" targetNamespace="http://schemas.microsoft.com/office/2006/metadata/properties" ma:root="true" ma:fieldsID="c1b55a8cc4241a923a4691fe4824c690" ns2:_="" ns3:_="">
    <xsd:import namespace="d2ae1bdd-f8e5-4f63-acf9-f77a397eea46"/>
    <xsd:import namespace="24da2dc8-1d51-4459-9a2c-c8fa7a393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e1bdd-f8e5-4f63-acf9-f77a397ee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9018b379-2bdf-47cc-8531-46cf595c5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a2dc8-1d51-4459-9a2c-c8fa7a393d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e17b06-dd7c-40e1-a955-15943d6a9b9e}" ma:internalName="TaxCatchAll" ma:showField="CatchAllData" ma:web="24da2dc8-1d51-4459-9a2c-c8fa7a393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737D4-8DA9-42AE-A202-67BF8F1429D4}">
  <ds:schemaRefs>
    <ds:schemaRef ds:uri="http://schemas.microsoft.com/office/2006/metadata/properties"/>
    <ds:schemaRef ds:uri="http://schemas.microsoft.com/office/infopath/2007/PartnerControls"/>
    <ds:schemaRef ds:uri="d2ae1bdd-f8e5-4f63-acf9-f77a397eea46"/>
    <ds:schemaRef ds:uri="24da2dc8-1d51-4459-9a2c-c8fa7a393d43"/>
  </ds:schemaRefs>
</ds:datastoreItem>
</file>

<file path=customXml/itemProps2.xml><?xml version="1.0" encoding="utf-8"?>
<ds:datastoreItem xmlns:ds="http://schemas.openxmlformats.org/officeDocument/2006/customXml" ds:itemID="{C774CA94-1C10-4259-9177-9415E98A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3B354E-F31C-42D3-9DC3-4CDB3D7E1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e1bdd-f8e5-4f63-acf9-f77a397eea46"/>
    <ds:schemaRef ds:uri="24da2dc8-1d51-4459-9a2c-c8fa7a393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RVPS DK oficialny dokument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PPA-SC</dc:creator>
  <cp:keywords/>
  <dc:description/>
  <cp:lastModifiedBy>Dell</cp:lastModifiedBy>
  <cp:revision>2</cp:revision>
  <cp:lastPrinted>2023-10-19T13:39:00Z</cp:lastPrinted>
  <dcterms:created xsi:type="dcterms:W3CDTF">2025-03-18T07:15:00Z</dcterms:created>
  <dcterms:modified xsi:type="dcterms:W3CDTF">2025-03-18T07:15:00Z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0x0101000BB09B84FC15624AAA4E42D87F711AA0</vt:lpwstr>
  </property>
</Properties>
</file>